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7D3E" w14:textId="77777777" w:rsidR="009F2516" w:rsidRDefault="009F2516" w:rsidP="001B643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5F681D" w14:textId="18FC8ACC" w:rsidR="001B6433" w:rsidRDefault="001B6433" w:rsidP="001B643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Conférence du 15 janvier 2026</w:t>
      </w:r>
    </w:p>
    <w:p w14:paraId="772A0037" w14:textId="384A4A70" w:rsidR="001B6433" w:rsidRDefault="001B6433" w:rsidP="001B643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 vin israélien : de l’héritage biblique à un vin du nouveau monde.</w:t>
      </w:r>
    </w:p>
    <w:p w14:paraId="21573C76" w14:textId="20D1E879" w:rsidR="001B6433" w:rsidRDefault="001B6433" w:rsidP="001B643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par Mireille LANG</w:t>
      </w:r>
    </w:p>
    <w:p w14:paraId="144F17D3" w14:textId="77777777" w:rsidR="00E360B5" w:rsidRPr="003B474B" w:rsidRDefault="00E360B5" w:rsidP="001B643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8B66C0" w14:textId="343BF948" w:rsidR="00E360B5" w:rsidRPr="003B474B" w:rsidRDefault="00E360B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 w:rsidRPr="003B474B">
        <w:rPr>
          <w:rFonts w:asciiTheme="majorBidi" w:hAnsiTheme="majorBidi" w:cstheme="majorBidi"/>
          <w:sz w:val="24"/>
          <w:szCs w:val="24"/>
        </w:rPr>
        <w:t>Mireille Lang a</w:t>
      </w:r>
      <w:r w:rsidR="003B474B">
        <w:rPr>
          <w:rFonts w:asciiTheme="majorBidi" w:hAnsiTheme="majorBidi" w:cstheme="majorBidi"/>
          <w:sz w:val="24"/>
          <w:szCs w:val="24"/>
        </w:rPr>
        <w:t xml:space="preserve"> </w:t>
      </w:r>
      <w:r w:rsidRPr="003B474B">
        <w:rPr>
          <w:rFonts w:asciiTheme="majorBidi" w:hAnsiTheme="majorBidi" w:cstheme="majorBidi"/>
          <w:sz w:val="24"/>
          <w:szCs w:val="24"/>
        </w:rPr>
        <w:t>été professeur d’histoire et de géographie pendant</w:t>
      </w:r>
      <w:r w:rsidR="003B474B">
        <w:rPr>
          <w:rFonts w:asciiTheme="majorBidi" w:hAnsiTheme="majorBidi" w:cstheme="majorBidi"/>
          <w:sz w:val="24"/>
          <w:szCs w:val="24"/>
        </w:rPr>
        <w:t xml:space="preserve"> </w:t>
      </w:r>
      <w:r w:rsidRPr="003B474B">
        <w:rPr>
          <w:rFonts w:asciiTheme="majorBidi" w:hAnsiTheme="majorBidi" w:cstheme="majorBidi"/>
          <w:sz w:val="24"/>
          <w:szCs w:val="24"/>
        </w:rPr>
        <w:t xml:space="preserve">35 ans en </w:t>
      </w:r>
      <w:r w:rsidR="003B474B">
        <w:rPr>
          <w:rFonts w:asciiTheme="majorBidi" w:hAnsiTheme="majorBidi" w:cstheme="majorBidi"/>
          <w:sz w:val="24"/>
          <w:szCs w:val="24"/>
        </w:rPr>
        <w:t>A</w:t>
      </w:r>
      <w:r w:rsidRPr="003B474B">
        <w:rPr>
          <w:rFonts w:asciiTheme="majorBidi" w:hAnsiTheme="majorBidi" w:cstheme="majorBidi"/>
          <w:sz w:val="24"/>
          <w:szCs w:val="24"/>
        </w:rPr>
        <w:t xml:space="preserve">lsace avant de reprendre des études en </w:t>
      </w:r>
      <w:r w:rsidR="00BB11EC">
        <w:rPr>
          <w:rFonts w:asciiTheme="majorBidi" w:hAnsiTheme="majorBidi" w:cstheme="majorBidi"/>
          <w:sz w:val="24"/>
          <w:szCs w:val="24"/>
        </w:rPr>
        <w:t>M</w:t>
      </w:r>
      <w:r w:rsidRPr="003B474B">
        <w:rPr>
          <w:rFonts w:asciiTheme="majorBidi" w:hAnsiTheme="majorBidi" w:cstheme="majorBidi"/>
          <w:sz w:val="24"/>
          <w:szCs w:val="24"/>
        </w:rPr>
        <w:t>aster de géographie à la Sorbonne. Elle obti</w:t>
      </w:r>
      <w:r w:rsidR="00BB11EC">
        <w:rPr>
          <w:rFonts w:asciiTheme="majorBidi" w:hAnsiTheme="majorBidi" w:cstheme="majorBidi"/>
          <w:sz w:val="24"/>
          <w:szCs w:val="24"/>
        </w:rPr>
        <w:t>e</w:t>
      </w:r>
      <w:r w:rsidRPr="003B474B">
        <w:rPr>
          <w:rFonts w:asciiTheme="majorBidi" w:hAnsiTheme="majorBidi" w:cstheme="majorBidi"/>
          <w:sz w:val="24"/>
          <w:szCs w:val="24"/>
        </w:rPr>
        <w:t>nt un DU de gastronomie</w:t>
      </w:r>
      <w:r w:rsidR="003B474B">
        <w:rPr>
          <w:rFonts w:asciiTheme="majorBidi" w:hAnsiTheme="majorBidi" w:cstheme="majorBidi"/>
          <w:sz w:val="24"/>
          <w:szCs w:val="24"/>
        </w:rPr>
        <w:t xml:space="preserve"> </w:t>
      </w:r>
      <w:r w:rsidRPr="003B474B">
        <w:rPr>
          <w:rFonts w:asciiTheme="majorBidi" w:hAnsiTheme="majorBidi" w:cstheme="majorBidi"/>
          <w:sz w:val="24"/>
          <w:szCs w:val="24"/>
        </w:rPr>
        <w:t xml:space="preserve">puis devient une spécialiste de l’histoire culturelle du vin israélien </w:t>
      </w:r>
      <w:r w:rsidR="003B474B" w:rsidRPr="003B474B">
        <w:rPr>
          <w:rFonts w:asciiTheme="majorBidi" w:hAnsiTheme="majorBidi" w:cstheme="majorBidi"/>
          <w:sz w:val="24"/>
          <w:szCs w:val="24"/>
        </w:rPr>
        <w:t>à la suite d’un</w:t>
      </w:r>
      <w:r w:rsidRPr="003B474B">
        <w:rPr>
          <w:rFonts w:asciiTheme="majorBidi" w:hAnsiTheme="majorBidi" w:cstheme="majorBidi"/>
          <w:sz w:val="24"/>
          <w:szCs w:val="24"/>
        </w:rPr>
        <w:t xml:space="preserve"> enseignement sur l’histoire des vins du monde.</w:t>
      </w:r>
    </w:p>
    <w:p w14:paraId="45E57279" w14:textId="293742D7" w:rsidR="003B474B" w:rsidRDefault="003B474B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 w:rsidRPr="003B474B">
        <w:rPr>
          <w:rFonts w:asciiTheme="majorBidi" w:hAnsiTheme="majorBidi" w:cstheme="majorBidi"/>
          <w:sz w:val="24"/>
          <w:szCs w:val="24"/>
        </w:rPr>
        <w:t>Elle est associée à la chaire vinicole des vins de Bourgogne mais également membre du réseau international de la chaire UNESCO </w:t>
      </w:r>
      <w:r>
        <w:rPr>
          <w:rFonts w:asciiTheme="majorBidi" w:hAnsiTheme="majorBidi" w:cstheme="majorBidi"/>
          <w:sz w:val="24"/>
          <w:szCs w:val="24"/>
        </w:rPr>
        <w:t>« </w:t>
      </w:r>
      <w:r w:rsidRPr="003B474B">
        <w:rPr>
          <w:rFonts w:asciiTheme="majorBidi" w:hAnsiTheme="majorBidi" w:cstheme="majorBidi"/>
          <w:sz w:val="24"/>
          <w:szCs w:val="24"/>
        </w:rPr>
        <w:t xml:space="preserve">Culture </w:t>
      </w:r>
      <w:r>
        <w:rPr>
          <w:rFonts w:asciiTheme="majorBidi" w:hAnsiTheme="majorBidi" w:cstheme="majorBidi"/>
          <w:sz w:val="24"/>
          <w:szCs w:val="24"/>
        </w:rPr>
        <w:t>et</w:t>
      </w:r>
      <w:r w:rsidRPr="003B474B">
        <w:rPr>
          <w:rFonts w:asciiTheme="majorBidi" w:hAnsiTheme="majorBidi" w:cstheme="majorBidi"/>
          <w:sz w:val="24"/>
          <w:szCs w:val="24"/>
        </w:rPr>
        <w:t xml:space="preserve"> traditions du vin »</w:t>
      </w:r>
      <w:r w:rsidR="006148D7">
        <w:rPr>
          <w:rFonts w:asciiTheme="majorBidi" w:hAnsiTheme="majorBidi" w:cstheme="majorBidi"/>
          <w:sz w:val="24"/>
          <w:szCs w:val="24"/>
        </w:rPr>
        <w:t>.</w:t>
      </w:r>
    </w:p>
    <w:p w14:paraId="73029E30" w14:textId="77777777" w:rsidR="006148D7" w:rsidRDefault="006148D7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D8CDE9F" w14:textId="7BD711A6" w:rsidR="006148D7" w:rsidRDefault="00C31061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Lors de son travail sur le vin, Mireille Lang</w:t>
      </w:r>
      <w:r w:rsidR="006148D7">
        <w:rPr>
          <w:rFonts w:asciiTheme="majorBidi" w:hAnsiTheme="majorBidi" w:cstheme="majorBidi"/>
          <w:sz w:val="24"/>
          <w:szCs w:val="24"/>
        </w:rPr>
        <w:t xml:space="preserve"> a</w:t>
      </w:r>
      <w:r>
        <w:rPr>
          <w:rFonts w:asciiTheme="majorBidi" w:hAnsiTheme="majorBidi" w:cstheme="majorBidi"/>
          <w:sz w:val="24"/>
          <w:szCs w:val="24"/>
        </w:rPr>
        <w:t xml:space="preserve"> commencé à</w:t>
      </w:r>
      <w:r w:rsidR="006148D7">
        <w:rPr>
          <w:rFonts w:asciiTheme="majorBidi" w:hAnsiTheme="majorBidi" w:cstheme="majorBidi"/>
          <w:sz w:val="24"/>
          <w:szCs w:val="24"/>
        </w:rPr>
        <w:t xml:space="preserve"> visit</w:t>
      </w:r>
      <w:r>
        <w:rPr>
          <w:rFonts w:asciiTheme="majorBidi" w:hAnsiTheme="majorBidi" w:cstheme="majorBidi"/>
          <w:sz w:val="24"/>
          <w:szCs w:val="24"/>
        </w:rPr>
        <w:t>er</w:t>
      </w:r>
      <w:r w:rsidR="006148D7">
        <w:rPr>
          <w:rFonts w:asciiTheme="majorBidi" w:hAnsiTheme="majorBidi" w:cstheme="majorBidi"/>
          <w:sz w:val="24"/>
          <w:szCs w:val="24"/>
        </w:rPr>
        <w:t xml:space="preserve"> 13 caves en 2 jours</w:t>
      </w:r>
      <w:r>
        <w:rPr>
          <w:rFonts w:asciiTheme="majorBidi" w:hAnsiTheme="majorBidi" w:cstheme="majorBidi"/>
          <w:sz w:val="24"/>
          <w:szCs w:val="24"/>
        </w:rPr>
        <w:t xml:space="preserve"> afin de comprendre la vitiviniculture israélienne</w:t>
      </w:r>
      <w:r w:rsidR="006148D7">
        <w:rPr>
          <w:rFonts w:asciiTheme="majorBidi" w:hAnsiTheme="majorBidi" w:cstheme="majorBidi"/>
          <w:sz w:val="24"/>
          <w:szCs w:val="24"/>
        </w:rPr>
        <w:t>. Impossible de visiter des caves de vin casher avec le propriétaire qui n’a pas les clefs ! En effet seul le certificateur religieux possède les clefs !</w:t>
      </w:r>
    </w:p>
    <w:p w14:paraId="052F121A" w14:textId="1553CCD9" w:rsidR="006148D7" w:rsidRPr="00F6070E" w:rsidRDefault="006148D7" w:rsidP="00F6070E">
      <w:pPr>
        <w:pStyle w:val="NormalWeb"/>
      </w:pPr>
      <w:r>
        <w:rPr>
          <w:rFonts w:asciiTheme="majorBidi" w:hAnsiTheme="majorBidi" w:cstheme="majorBidi"/>
        </w:rPr>
        <w:t>Mireille Lang a effectué de nombreuses présentations dans des colloques internationaux</w:t>
      </w:r>
      <w:r w:rsidR="00C31061">
        <w:rPr>
          <w:rFonts w:asciiTheme="majorBidi" w:hAnsiTheme="majorBidi" w:cstheme="majorBidi"/>
        </w:rPr>
        <w:t xml:space="preserve">, mais à partir du </w:t>
      </w:r>
      <w:r>
        <w:rPr>
          <w:rFonts w:asciiTheme="majorBidi" w:hAnsiTheme="majorBidi" w:cstheme="majorBidi"/>
        </w:rPr>
        <w:t>7 octobre 2023</w:t>
      </w:r>
      <w:r w:rsidR="00C31061">
        <w:rPr>
          <w:rFonts w:asciiTheme="majorBidi" w:hAnsiTheme="majorBidi" w:cstheme="majorBidi"/>
        </w:rPr>
        <w:t>, e</w:t>
      </w:r>
      <w:r>
        <w:rPr>
          <w:rFonts w:asciiTheme="majorBidi" w:hAnsiTheme="majorBidi" w:cstheme="majorBidi"/>
        </w:rPr>
        <w:t>lle n</w:t>
      </w:r>
      <w:r w:rsidR="00C31061">
        <w:rPr>
          <w:rFonts w:asciiTheme="majorBidi" w:hAnsiTheme="majorBidi" w:cstheme="majorBidi"/>
        </w:rPr>
        <w:t>’a</w:t>
      </w:r>
      <w:r>
        <w:rPr>
          <w:rFonts w:asciiTheme="majorBidi" w:hAnsiTheme="majorBidi" w:cstheme="majorBidi"/>
        </w:rPr>
        <w:t xml:space="preserve"> plus </w:t>
      </w:r>
      <w:r w:rsidR="00C31061">
        <w:rPr>
          <w:rFonts w:asciiTheme="majorBidi" w:hAnsiTheme="majorBidi" w:cstheme="majorBidi"/>
        </w:rPr>
        <w:t xml:space="preserve">fait </w:t>
      </w:r>
      <w:r>
        <w:rPr>
          <w:rFonts w:asciiTheme="majorBidi" w:hAnsiTheme="majorBidi" w:cstheme="majorBidi"/>
        </w:rPr>
        <w:t>de conférences</w:t>
      </w:r>
      <w:r w:rsidR="00C31061">
        <w:rPr>
          <w:rFonts w:asciiTheme="majorBidi" w:hAnsiTheme="majorBidi" w:cstheme="majorBidi"/>
        </w:rPr>
        <w:t>, trouvant que le sujet n’était pas suffisamment d’actualité</w:t>
      </w:r>
      <w:r>
        <w:rPr>
          <w:rFonts w:asciiTheme="majorBidi" w:hAnsiTheme="majorBidi" w:cstheme="majorBidi"/>
        </w:rPr>
        <w:t xml:space="preserve"> sauf </w:t>
      </w:r>
      <w:r w:rsidR="0048512A">
        <w:rPr>
          <w:rFonts w:asciiTheme="majorBidi" w:hAnsiTheme="majorBidi" w:cstheme="majorBidi"/>
        </w:rPr>
        <w:t>u</w:t>
      </w:r>
      <w:r>
        <w:rPr>
          <w:rFonts w:asciiTheme="majorBidi" w:hAnsiTheme="majorBidi" w:cstheme="majorBidi"/>
        </w:rPr>
        <w:t>ne à Aix en Provence</w:t>
      </w:r>
      <w:r w:rsidR="00C31061">
        <w:rPr>
          <w:rFonts w:asciiTheme="majorBidi" w:hAnsiTheme="majorBidi" w:cstheme="majorBidi"/>
        </w:rPr>
        <w:t xml:space="preserve"> en 2025 </w:t>
      </w:r>
      <w:r>
        <w:rPr>
          <w:rFonts w:asciiTheme="majorBidi" w:hAnsiTheme="majorBidi" w:cstheme="majorBidi"/>
        </w:rPr>
        <w:t>et celle pour notre jumelage !</w:t>
      </w:r>
    </w:p>
    <w:p w14:paraId="49FBD242" w14:textId="0058B490" w:rsidR="006148D7" w:rsidRDefault="006148D7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Depuis, </w:t>
      </w:r>
      <w:r w:rsidR="004B36DB">
        <w:rPr>
          <w:rFonts w:asciiTheme="majorBidi" w:hAnsiTheme="majorBidi" w:cstheme="majorBidi"/>
          <w:sz w:val="24"/>
          <w:szCs w:val="24"/>
        </w:rPr>
        <w:t>la viticulture</w:t>
      </w:r>
      <w:r>
        <w:rPr>
          <w:rFonts w:asciiTheme="majorBidi" w:hAnsiTheme="majorBidi" w:cstheme="majorBidi"/>
          <w:sz w:val="24"/>
          <w:szCs w:val="24"/>
        </w:rPr>
        <w:t xml:space="preserve"> a bien repris et très vite en Israël.</w:t>
      </w:r>
    </w:p>
    <w:p w14:paraId="2A0989C0" w14:textId="77777777" w:rsidR="004B36DB" w:rsidRDefault="004B36DB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630AC8C" w14:textId="4977E6CE" w:rsidR="004B36DB" w:rsidRDefault="004F0471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4B36DB">
        <w:rPr>
          <w:rFonts w:asciiTheme="majorBidi" w:hAnsiTheme="majorBidi" w:cstheme="majorBidi"/>
          <w:sz w:val="24"/>
          <w:szCs w:val="24"/>
        </w:rPr>
        <w:t>vec l’arrivée des juifs d’Afrique du Nord</w:t>
      </w:r>
      <w:r w:rsidR="00BB11EC">
        <w:rPr>
          <w:rFonts w:asciiTheme="majorBidi" w:hAnsiTheme="majorBidi" w:cstheme="majorBidi"/>
          <w:sz w:val="24"/>
          <w:szCs w:val="24"/>
        </w:rPr>
        <w:t>,</w:t>
      </w:r>
      <w:r w:rsidR="004B36D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les caves casher se sont multiplié</w:t>
      </w:r>
      <w:r w:rsidR="00BB11EC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s</w:t>
      </w:r>
      <w:r w:rsidR="004B36DB">
        <w:rPr>
          <w:rFonts w:asciiTheme="majorBidi" w:hAnsiTheme="majorBidi" w:cstheme="majorBidi"/>
          <w:sz w:val="24"/>
          <w:szCs w:val="24"/>
        </w:rPr>
        <w:t>.</w:t>
      </w:r>
    </w:p>
    <w:p w14:paraId="77257924" w14:textId="00082402" w:rsidR="004B36DB" w:rsidRDefault="004B36DB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l’aéroport, la cave présentée est très importante depuis une quinzaine d’années avec le développement des vins israéliens.</w:t>
      </w:r>
    </w:p>
    <w:p w14:paraId="5353572D" w14:textId="77777777" w:rsidR="00F6070E" w:rsidRDefault="00F6070E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8F34D03" w14:textId="5B6BBB1B" w:rsidR="00F6070E" w:rsidRDefault="00C31061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F5DA91" wp14:editId="48CECBC2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1936750" cy="2476500"/>
            <wp:effectExtent l="0" t="0" r="6350" b="0"/>
            <wp:wrapSquare wrapText="bothSides"/>
            <wp:docPr id="1527302871" name="Image 1" descr="Une image contenant texte, affiche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02871" name="Image 1" descr="Une image contenant texte, affiche, car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223929" w14:textId="77777777" w:rsidR="00F6070E" w:rsidRDefault="00F6070E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22A7C0A" w14:textId="7E20BF7F" w:rsidR="004B36DB" w:rsidRDefault="004B36DB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vin israélien </w:t>
      </w:r>
      <w:r w:rsidR="004F0471">
        <w:rPr>
          <w:rFonts w:asciiTheme="majorBidi" w:hAnsiTheme="majorBidi" w:cstheme="majorBidi"/>
          <w:sz w:val="24"/>
          <w:szCs w:val="24"/>
        </w:rPr>
        <w:t xml:space="preserve">peut se boire à toutes les occasions et doit être </w:t>
      </w:r>
      <w:r>
        <w:rPr>
          <w:rFonts w:asciiTheme="majorBidi" w:hAnsiTheme="majorBidi" w:cstheme="majorBidi"/>
          <w:sz w:val="24"/>
          <w:szCs w:val="24"/>
        </w:rPr>
        <w:t>considéré comme les autres</w:t>
      </w:r>
      <w:r w:rsidR="004F0471">
        <w:rPr>
          <w:rFonts w:asciiTheme="majorBidi" w:hAnsiTheme="majorBidi" w:cstheme="majorBidi"/>
          <w:sz w:val="24"/>
          <w:szCs w:val="24"/>
        </w:rPr>
        <w:t xml:space="preserve"> vins</w:t>
      </w:r>
      <w:r>
        <w:rPr>
          <w:rFonts w:asciiTheme="majorBidi" w:hAnsiTheme="majorBidi" w:cstheme="majorBidi"/>
          <w:sz w:val="24"/>
          <w:szCs w:val="24"/>
        </w:rPr>
        <w:t xml:space="preserve"> et pas que biblique</w:t>
      </w:r>
      <w:r w:rsidR="004F0471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970C533" w14:textId="22A5B7BC" w:rsidR="004B36DB" w:rsidRDefault="004B36DB" w:rsidP="006148D7">
      <w:pPr>
        <w:spacing w:after="0"/>
        <w:rPr>
          <w:rFonts w:asciiTheme="majorBidi" w:hAnsiTheme="majorBidi" w:cstheme="majorBidi"/>
          <w:color w:val="C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a fait la une dans un journal américain</w:t>
      </w:r>
      <w:r w:rsidR="00C31061">
        <w:rPr>
          <w:rFonts w:asciiTheme="majorBidi" w:hAnsiTheme="majorBidi" w:cstheme="majorBidi"/>
          <w:sz w:val="24"/>
          <w:szCs w:val="24"/>
        </w:rPr>
        <w:t> : « Wine Spectator » en octobre 2016 et démontre l’importance du vin israélien.</w:t>
      </w:r>
    </w:p>
    <w:p w14:paraId="3C4473F0" w14:textId="77777777" w:rsidR="004B36DB" w:rsidRDefault="004B36DB" w:rsidP="006148D7">
      <w:pPr>
        <w:spacing w:after="0"/>
        <w:rPr>
          <w:rFonts w:asciiTheme="majorBidi" w:hAnsiTheme="majorBidi" w:cstheme="majorBidi"/>
          <w:color w:val="C00000"/>
          <w:sz w:val="24"/>
          <w:szCs w:val="24"/>
        </w:rPr>
      </w:pPr>
    </w:p>
    <w:p w14:paraId="625E173F" w14:textId="4506D065" w:rsidR="004B36DB" w:rsidRDefault="004B36DB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vigne et le vin sont associés à toutes les civilisations méditerranéennes :</w:t>
      </w:r>
    </w:p>
    <w:p w14:paraId="03558956" w14:textId="7220C66B" w:rsidR="004B36DB" w:rsidRDefault="006848B6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</w:t>
      </w:r>
      <w:r w:rsidR="004B36DB">
        <w:rPr>
          <w:rFonts w:asciiTheme="majorBidi" w:hAnsiTheme="majorBidi" w:cstheme="majorBidi"/>
          <w:sz w:val="24"/>
          <w:szCs w:val="24"/>
        </w:rPr>
        <w:t>u nord en Iran, Géorgie</w:t>
      </w:r>
    </w:p>
    <w:p w14:paraId="0DAFB4BC" w14:textId="5A609897" w:rsidR="004B36DB" w:rsidRDefault="006848B6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</w:t>
      </w:r>
      <w:r w:rsidR="004B36DB">
        <w:rPr>
          <w:rFonts w:asciiTheme="majorBidi" w:hAnsiTheme="majorBidi" w:cstheme="majorBidi"/>
          <w:sz w:val="24"/>
          <w:szCs w:val="24"/>
        </w:rPr>
        <w:t>u sud-est en Turquie</w:t>
      </w:r>
    </w:p>
    <w:p w14:paraId="0CAAC634" w14:textId="1AAD1A04" w:rsidR="004B36DB" w:rsidRDefault="006848B6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sur t</w:t>
      </w:r>
      <w:r w:rsidR="004B36DB">
        <w:rPr>
          <w:rFonts w:asciiTheme="majorBidi" w:hAnsiTheme="majorBidi" w:cstheme="majorBidi"/>
          <w:sz w:val="24"/>
          <w:szCs w:val="24"/>
        </w:rPr>
        <w:t xml:space="preserve">out le </w:t>
      </w:r>
      <w:r w:rsidR="00BB11EC">
        <w:rPr>
          <w:rFonts w:asciiTheme="majorBidi" w:hAnsiTheme="majorBidi" w:cstheme="majorBidi"/>
          <w:sz w:val="24"/>
          <w:szCs w:val="24"/>
        </w:rPr>
        <w:t>P</w:t>
      </w:r>
      <w:r w:rsidR="004B36DB">
        <w:rPr>
          <w:rFonts w:asciiTheme="majorBidi" w:hAnsiTheme="majorBidi" w:cstheme="majorBidi"/>
          <w:sz w:val="24"/>
          <w:szCs w:val="24"/>
        </w:rPr>
        <w:t>roche</w:t>
      </w:r>
      <w:r w:rsidR="00BB11EC">
        <w:rPr>
          <w:rFonts w:asciiTheme="majorBidi" w:hAnsiTheme="majorBidi" w:cstheme="majorBidi"/>
          <w:sz w:val="24"/>
          <w:szCs w:val="24"/>
        </w:rPr>
        <w:t>-</w:t>
      </w:r>
      <w:r w:rsidR="004B36DB">
        <w:rPr>
          <w:rFonts w:asciiTheme="majorBidi" w:hAnsiTheme="majorBidi" w:cstheme="majorBidi"/>
          <w:sz w:val="24"/>
          <w:szCs w:val="24"/>
        </w:rPr>
        <w:t>Orient</w:t>
      </w:r>
    </w:p>
    <w:p w14:paraId="3AA3600A" w14:textId="7DCBB8EE" w:rsidR="004B36DB" w:rsidRDefault="006848B6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et sur t</w:t>
      </w:r>
      <w:r w:rsidR="004B36DB">
        <w:rPr>
          <w:rFonts w:asciiTheme="majorBidi" w:hAnsiTheme="majorBidi" w:cstheme="majorBidi"/>
          <w:sz w:val="24"/>
          <w:szCs w:val="24"/>
        </w:rPr>
        <w:t>oute l’Europe</w:t>
      </w:r>
      <w:r w:rsidR="00BB11EC">
        <w:rPr>
          <w:rFonts w:asciiTheme="majorBidi" w:hAnsiTheme="majorBidi" w:cstheme="majorBidi"/>
          <w:sz w:val="24"/>
          <w:szCs w:val="24"/>
        </w:rPr>
        <w:t>.</w:t>
      </w:r>
    </w:p>
    <w:p w14:paraId="6CE4F781" w14:textId="77777777" w:rsidR="004F0471" w:rsidRDefault="004F0471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4709AA7" w14:textId="77777777" w:rsidR="004F0471" w:rsidRDefault="004F0471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89871A4" w14:textId="3C867744" w:rsidR="004B36DB" w:rsidRDefault="004B36DB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retrouve les traces de la viticulture depuis le IV</w:t>
      </w:r>
      <w:r w:rsidR="00BB11EC">
        <w:rPr>
          <w:rFonts w:asciiTheme="majorBidi" w:hAnsiTheme="majorBidi" w:cstheme="majorBidi"/>
          <w:sz w:val="24"/>
          <w:szCs w:val="24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siècle.</w:t>
      </w:r>
    </w:p>
    <w:p w14:paraId="2849C823" w14:textId="2912CFDC" w:rsidR="004B36DB" w:rsidRDefault="004B36DB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Les </w:t>
      </w:r>
      <w:r w:rsidR="00F33805">
        <w:rPr>
          <w:rFonts w:asciiTheme="majorBidi" w:hAnsiTheme="majorBidi" w:cstheme="majorBidi"/>
          <w:sz w:val="24"/>
          <w:szCs w:val="24"/>
        </w:rPr>
        <w:t>Égyptiens</w:t>
      </w:r>
      <w:r>
        <w:rPr>
          <w:rFonts w:asciiTheme="majorBidi" w:hAnsiTheme="majorBidi" w:cstheme="majorBidi"/>
          <w:sz w:val="24"/>
          <w:szCs w:val="24"/>
        </w:rPr>
        <w:t xml:space="preserve"> ont inscrit </w:t>
      </w:r>
      <w:r w:rsidR="004F0471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ur le temple de Karna</w:t>
      </w:r>
      <w:r w:rsidR="00F33805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6848B6">
        <w:rPr>
          <w:rFonts w:asciiTheme="majorBidi" w:hAnsiTheme="majorBidi" w:cstheme="majorBidi"/>
          <w:i/>
          <w:iCs/>
          <w:sz w:val="24"/>
          <w:szCs w:val="24"/>
        </w:rPr>
        <w:t>Canaan : pays du vin</w:t>
      </w:r>
      <w:r w:rsidR="00F33805" w:rsidRPr="006848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848B6">
        <w:rPr>
          <w:rFonts w:asciiTheme="majorBidi" w:hAnsiTheme="majorBidi" w:cstheme="majorBidi"/>
          <w:i/>
          <w:iCs/>
          <w:sz w:val="24"/>
          <w:szCs w:val="24"/>
        </w:rPr>
        <w:t>où il coule comme des fleuve</w:t>
      </w:r>
      <w:r w:rsidR="00F33805" w:rsidRPr="006848B6">
        <w:rPr>
          <w:rFonts w:asciiTheme="majorBidi" w:hAnsiTheme="majorBidi" w:cstheme="majorBidi"/>
          <w:i/>
          <w:iCs/>
          <w:sz w:val="24"/>
          <w:szCs w:val="24"/>
        </w:rPr>
        <w:t>s.</w:t>
      </w:r>
      <w:r w:rsidR="00F33805">
        <w:rPr>
          <w:rFonts w:asciiTheme="majorBidi" w:hAnsiTheme="majorBidi" w:cstheme="majorBidi"/>
          <w:sz w:val="24"/>
          <w:szCs w:val="24"/>
        </w:rPr>
        <w:t xml:space="preserve"> On retrouve des jarres de vin dans les tombeaux des Égyptiens.</w:t>
      </w:r>
    </w:p>
    <w:p w14:paraId="0B099882" w14:textId="77777777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478588B" w14:textId="10F3251A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Israël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la viticulture s’étire du Golan au Néguev. La surface des vignes plantées a beaucoup augmenté et s’étend sur 5500</w:t>
      </w:r>
      <w:r w:rsidR="00806C8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ha environ car le </w:t>
      </w:r>
      <w:proofErr w:type="gramStart"/>
      <w:r w:rsidR="00806C8B">
        <w:rPr>
          <w:rFonts w:asciiTheme="majorBidi" w:hAnsiTheme="majorBidi" w:cstheme="majorBidi"/>
          <w:sz w:val="24"/>
          <w:szCs w:val="24"/>
        </w:rPr>
        <w:t>M</w:t>
      </w:r>
      <w:r w:rsidR="006848B6">
        <w:rPr>
          <w:rFonts w:asciiTheme="majorBidi" w:hAnsiTheme="majorBidi" w:cstheme="majorBidi"/>
          <w:sz w:val="24"/>
          <w:szCs w:val="24"/>
        </w:rPr>
        <w:t>inistère de l’Agriculture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ne publie plus de chiffres.</w:t>
      </w:r>
    </w:p>
    <w:p w14:paraId="5DDA9CB9" w14:textId="77777777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903FA4E" w14:textId="5AE3069F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y a eu plusieurs révolutions viti</w:t>
      </w:r>
      <w:r w:rsidR="00806C8B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vinicoles.</w:t>
      </w:r>
    </w:p>
    <w:p w14:paraId="1D6ABBCF" w14:textId="7A3124DA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2013 est une grande année charnière qui a rapporté 260</w:t>
      </w:r>
      <w:r w:rsidR="004F047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millions de dollars</w:t>
      </w:r>
      <w:r w:rsidR="00806C8B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848B6">
        <w:rPr>
          <w:rFonts w:asciiTheme="majorBidi" w:hAnsiTheme="majorBidi" w:cstheme="majorBidi"/>
          <w:sz w:val="24"/>
          <w:szCs w:val="24"/>
        </w:rPr>
        <w:t>la moitié concerne</w:t>
      </w:r>
      <w:r>
        <w:rPr>
          <w:rFonts w:asciiTheme="majorBidi" w:hAnsiTheme="majorBidi" w:cstheme="majorBidi"/>
          <w:sz w:val="24"/>
          <w:szCs w:val="24"/>
        </w:rPr>
        <w:t xml:space="preserve"> des exportations aux USA et </w:t>
      </w:r>
      <w:r w:rsidR="00806C8B">
        <w:rPr>
          <w:rFonts w:asciiTheme="majorBidi" w:hAnsiTheme="majorBidi" w:cstheme="majorBidi"/>
          <w:sz w:val="24"/>
          <w:szCs w:val="24"/>
        </w:rPr>
        <w:t>la moitié</w:t>
      </w:r>
      <w:r>
        <w:rPr>
          <w:rFonts w:asciiTheme="majorBidi" w:hAnsiTheme="majorBidi" w:cstheme="majorBidi"/>
          <w:sz w:val="24"/>
          <w:szCs w:val="24"/>
        </w:rPr>
        <w:t xml:space="preserve"> est resté</w:t>
      </w:r>
      <w:r w:rsidR="00806C8B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en Israël.</w:t>
      </w:r>
    </w:p>
    <w:p w14:paraId="5C32CC16" w14:textId="366D01D5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Mais en </w:t>
      </w:r>
      <w:r w:rsidR="00806C8B">
        <w:rPr>
          <w:rFonts w:asciiTheme="majorBidi" w:hAnsiTheme="majorBidi" w:cstheme="majorBidi"/>
          <w:sz w:val="24"/>
          <w:szCs w:val="24"/>
        </w:rPr>
        <w:t>France,</w:t>
      </w:r>
      <w:r>
        <w:rPr>
          <w:rFonts w:asciiTheme="majorBidi" w:hAnsiTheme="majorBidi" w:cstheme="majorBidi"/>
          <w:sz w:val="24"/>
          <w:szCs w:val="24"/>
        </w:rPr>
        <w:t xml:space="preserve"> seul le vin casher français intéresse !</w:t>
      </w:r>
    </w:p>
    <w:p w14:paraId="342C3198" w14:textId="73026A25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exportations actuelles de vin se font beaucoup vers l’Asi</w:t>
      </w:r>
      <w:r w:rsidR="00806C8B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,</w:t>
      </w:r>
      <w:r w:rsidR="00806C8B">
        <w:rPr>
          <w:rFonts w:asciiTheme="majorBidi" w:hAnsiTheme="majorBidi" w:cstheme="majorBidi"/>
          <w:sz w:val="24"/>
          <w:szCs w:val="24"/>
        </w:rPr>
        <w:t xml:space="preserve"> la</w:t>
      </w:r>
      <w:r>
        <w:rPr>
          <w:rFonts w:asciiTheme="majorBidi" w:hAnsiTheme="majorBidi" w:cstheme="majorBidi"/>
          <w:sz w:val="24"/>
          <w:szCs w:val="24"/>
        </w:rPr>
        <w:t xml:space="preserve"> Chine et </w:t>
      </w:r>
      <w:r w:rsidR="00806C8B">
        <w:rPr>
          <w:rFonts w:asciiTheme="majorBidi" w:hAnsiTheme="majorBidi" w:cstheme="majorBidi"/>
          <w:sz w:val="24"/>
          <w:szCs w:val="24"/>
        </w:rPr>
        <w:t xml:space="preserve">le </w:t>
      </w:r>
      <w:r>
        <w:rPr>
          <w:rFonts w:asciiTheme="majorBidi" w:hAnsiTheme="majorBidi" w:cstheme="majorBidi"/>
          <w:sz w:val="24"/>
          <w:szCs w:val="24"/>
        </w:rPr>
        <w:t>Japon mais aussi la Corée du Sud où la population est très friande de tout ce qui touche au judaïsme.</w:t>
      </w:r>
    </w:p>
    <w:p w14:paraId="5775621B" w14:textId="3EAF0840" w:rsidR="00F33805" w:rsidRDefault="00F33805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ces pays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il n’y a pas de production de vin casher.</w:t>
      </w:r>
    </w:p>
    <w:p w14:paraId="23290D2D" w14:textId="77777777" w:rsidR="0012507E" w:rsidRDefault="0012507E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55FFE13" w14:textId="4874C8DD" w:rsidR="0012507E" w:rsidRDefault="0012507E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Actuellement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on compte entre 180 </w:t>
      </w:r>
      <w:r w:rsidR="00806C8B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300 entreprises viti</w:t>
      </w:r>
      <w:r w:rsidR="00806C8B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vinicoles en Israël.</w:t>
      </w:r>
    </w:p>
    <w:p w14:paraId="2F8E677D" w14:textId="4305B7E8" w:rsidR="0012507E" w:rsidRDefault="0012507E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y a 5 grandes caves qui couvrent 80% du marché : Carmel, Barkan, Gola</w:t>
      </w:r>
      <w:r w:rsidR="00262925">
        <w:rPr>
          <w:rFonts w:asciiTheme="majorBidi" w:hAnsiTheme="majorBidi" w:cstheme="majorBidi"/>
          <w:sz w:val="24"/>
          <w:szCs w:val="24"/>
        </w:rPr>
        <w:t>n, B</w:t>
      </w:r>
      <w:r w:rsidR="00C31061">
        <w:rPr>
          <w:rFonts w:asciiTheme="majorBidi" w:hAnsiTheme="majorBidi" w:cstheme="majorBidi"/>
          <w:sz w:val="24"/>
          <w:szCs w:val="24"/>
        </w:rPr>
        <w:t>iny</w:t>
      </w:r>
      <w:r w:rsidR="00262925">
        <w:rPr>
          <w:rFonts w:asciiTheme="majorBidi" w:hAnsiTheme="majorBidi" w:cstheme="majorBidi"/>
          <w:sz w:val="24"/>
          <w:szCs w:val="24"/>
        </w:rPr>
        <w:t xml:space="preserve">amina et </w:t>
      </w:r>
      <w:r w:rsidR="00C31061">
        <w:rPr>
          <w:rFonts w:asciiTheme="majorBidi" w:hAnsiTheme="majorBidi" w:cstheme="majorBidi"/>
          <w:sz w:val="24"/>
          <w:szCs w:val="24"/>
        </w:rPr>
        <w:t>T</w:t>
      </w:r>
      <w:r w:rsidR="00262925">
        <w:rPr>
          <w:rFonts w:asciiTheme="majorBidi" w:hAnsiTheme="majorBidi" w:cstheme="majorBidi"/>
          <w:sz w:val="24"/>
          <w:szCs w:val="24"/>
        </w:rPr>
        <w:t>eperberg</w:t>
      </w:r>
      <w:r w:rsidR="00C31061">
        <w:rPr>
          <w:rFonts w:asciiTheme="majorBidi" w:hAnsiTheme="majorBidi" w:cstheme="majorBidi"/>
          <w:sz w:val="24"/>
          <w:szCs w:val="24"/>
        </w:rPr>
        <w:t>.</w:t>
      </w:r>
    </w:p>
    <w:p w14:paraId="085F3242" w14:textId="77777777" w:rsidR="0012507E" w:rsidRDefault="0012507E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E19E4A2" w14:textId="473F41E3" w:rsidR="0012507E" w:rsidRDefault="0012507E" w:rsidP="004F047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r w:rsidR="002A453D">
        <w:rPr>
          <w:rFonts w:asciiTheme="majorBidi" w:hAnsiTheme="majorBidi" w:cstheme="majorBidi"/>
          <w:sz w:val="24"/>
          <w:szCs w:val="24"/>
        </w:rPr>
        <w:t>vitiviniculture</w:t>
      </w:r>
      <w:r>
        <w:rPr>
          <w:rFonts w:asciiTheme="majorBidi" w:hAnsiTheme="majorBidi" w:cstheme="majorBidi"/>
          <w:sz w:val="24"/>
          <w:szCs w:val="24"/>
        </w:rPr>
        <w:t xml:space="preserve"> concerne deux ministères, celui de l’</w:t>
      </w:r>
      <w:r w:rsidR="006848B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griculture et celui </w:t>
      </w:r>
      <w:r w:rsidR="00501C9C">
        <w:rPr>
          <w:rFonts w:asciiTheme="majorBidi" w:hAnsiTheme="majorBidi" w:cstheme="majorBidi"/>
          <w:sz w:val="24"/>
          <w:szCs w:val="24"/>
        </w:rPr>
        <w:t>de l’</w:t>
      </w:r>
      <w:r w:rsidR="006848B6">
        <w:rPr>
          <w:rFonts w:asciiTheme="majorBidi" w:hAnsiTheme="majorBidi" w:cstheme="majorBidi"/>
          <w:sz w:val="24"/>
          <w:szCs w:val="24"/>
        </w:rPr>
        <w:t>I</w:t>
      </w:r>
      <w:r w:rsidR="00501C9C">
        <w:rPr>
          <w:rFonts w:asciiTheme="majorBidi" w:hAnsiTheme="majorBidi" w:cstheme="majorBidi"/>
          <w:sz w:val="24"/>
          <w:szCs w:val="24"/>
        </w:rPr>
        <w:t>ndustrie</w:t>
      </w:r>
      <w:r w:rsidR="006848B6">
        <w:rPr>
          <w:rFonts w:asciiTheme="majorBidi" w:hAnsiTheme="majorBidi" w:cstheme="majorBidi"/>
          <w:sz w:val="24"/>
          <w:szCs w:val="24"/>
        </w:rPr>
        <w:t xml:space="preserve"> (qui ne s’entendent pas toujours)</w:t>
      </w:r>
      <w:r w:rsidR="00806C8B">
        <w:rPr>
          <w:rFonts w:asciiTheme="majorBidi" w:hAnsiTheme="majorBidi" w:cstheme="majorBidi"/>
          <w:sz w:val="24"/>
          <w:szCs w:val="24"/>
        </w:rPr>
        <w:t>. C</w:t>
      </w:r>
      <w:r w:rsidR="00501C9C">
        <w:rPr>
          <w:rFonts w:asciiTheme="majorBidi" w:hAnsiTheme="majorBidi" w:cstheme="majorBidi"/>
          <w:sz w:val="24"/>
          <w:szCs w:val="24"/>
        </w:rPr>
        <w:t>’est la raison pour laquelle</w:t>
      </w:r>
      <w:r w:rsidR="004F0471">
        <w:rPr>
          <w:rFonts w:asciiTheme="majorBidi" w:hAnsiTheme="majorBidi" w:cstheme="majorBidi"/>
          <w:sz w:val="24"/>
          <w:szCs w:val="24"/>
        </w:rPr>
        <w:t xml:space="preserve"> l</w:t>
      </w:r>
      <w:r>
        <w:rPr>
          <w:rFonts w:asciiTheme="majorBidi" w:hAnsiTheme="majorBidi" w:cstheme="majorBidi"/>
          <w:sz w:val="24"/>
          <w:szCs w:val="24"/>
        </w:rPr>
        <w:t>es caves sont installées dans des zones industrielles loin des vignes.</w:t>
      </w:r>
    </w:p>
    <w:p w14:paraId="2D97C44C" w14:textId="22849D02" w:rsidR="0012507E" w:rsidRDefault="0012507E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tourisme autour du vin s’élabore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alliant tradition et modernité.</w:t>
      </w:r>
    </w:p>
    <w:p w14:paraId="684B3C64" w14:textId="77777777" w:rsidR="000F1CEA" w:rsidRDefault="000F1CEA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B239CD5" w14:textId="01ADA361" w:rsidR="000F1CEA" w:rsidRDefault="000F1CEA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Bible est pleine de récits qui évoque</w:t>
      </w:r>
      <w:r w:rsidR="00806C8B">
        <w:rPr>
          <w:rFonts w:asciiTheme="majorBidi" w:hAnsiTheme="majorBidi" w:cstheme="majorBidi"/>
          <w:sz w:val="24"/>
          <w:szCs w:val="24"/>
        </w:rPr>
        <w:t>nt</w:t>
      </w:r>
      <w:r>
        <w:rPr>
          <w:rFonts w:asciiTheme="majorBidi" w:hAnsiTheme="majorBidi" w:cstheme="majorBidi"/>
          <w:sz w:val="24"/>
          <w:szCs w:val="24"/>
        </w:rPr>
        <w:t xml:space="preserve"> la vigne et le raisin :</w:t>
      </w:r>
    </w:p>
    <w:p w14:paraId="225D2DA5" w14:textId="77777777" w:rsidR="00BC5D02" w:rsidRDefault="00BC5D02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2AF2D3C" w14:textId="094459A0" w:rsidR="00AA5CDD" w:rsidRDefault="000F1CEA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AA5CDD">
        <w:rPr>
          <w:rFonts w:asciiTheme="majorBidi" w:hAnsiTheme="majorBidi" w:cstheme="majorBidi"/>
          <w:sz w:val="24"/>
          <w:szCs w:val="24"/>
        </w:rPr>
        <w:t>Noé fut le 1</w:t>
      </w:r>
      <w:r w:rsidR="00AA5CDD" w:rsidRPr="00AA5CDD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AA5CDD">
        <w:rPr>
          <w:rFonts w:asciiTheme="majorBidi" w:hAnsiTheme="majorBidi" w:cstheme="majorBidi"/>
          <w:sz w:val="24"/>
          <w:szCs w:val="24"/>
        </w:rPr>
        <w:t xml:space="preserve"> viticulteur</w:t>
      </w:r>
      <w:r w:rsidR="00806C8B">
        <w:rPr>
          <w:rFonts w:asciiTheme="majorBidi" w:hAnsiTheme="majorBidi" w:cstheme="majorBidi"/>
          <w:sz w:val="24"/>
          <w:szCs w:val="24"/>
        </w:rPr>
        <w:t> :</w:t>
      </w:r>
      <w:r w:rsidR="00AA5CDD">
        <w:rPr>
          <w:rFonts w:asciiTheme="majorBidi" w:hAnsiTheme="majorBidi" w:cstheme="majorBidi"/>
          <w:sz w:val="24"/>
          <w:szCs w:val="24"/>
        </w:rPr>
        <w:t xml:space="preserve"> il a scellé une alliance avec D… et il a emmené des ceps de vigne.</w:t>
      </w:r>
    </w:p>
    <w:p w14:paraId="61437680" w14:textId="7D309B0D" w:rsidR="00AA5CDD" w:rsidRDefault="00AA5CDD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fut aussi </w:t>
      </w:r>
      <w:r w:rsidR="000F1CEA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1</w:t>
      </w:r>
      <w:r w:rsidR="000F1CEA" w:rsidRPr="000F1CEA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0F1CEA">
        <w:rPr>
          <w:rFonts w:asciiTheme="majorBidi" w:hAnsiTheme="majorBidi" w:cstheme="majorBidi"/>
          <w:sz w:val="24"/>
          <w:szCs w:val="24"/>
        </w:rPr>
        <w:t xml:space="preserve"> homme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à s’enivrer !</w:t>
      </w:r>
    </w:p>
    <w:p w14:paraId="2208AEB2" w14:textId="6488A278" w:rsidR="00AA5CDD" w:rsidRDefault="00501C9C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l’époque de </w:t>
      </w:r>
      <w:r w:rsidR="004F0471">
        <w:rPr>
          <w:rFonts w:asciiTheme="majorBidi" w:hAnsiTheme="majorBidi" w:cstheme="majorBidi"/>
          <w:sz w:val="24"/>
          <w:szCs w:val="24"/>
        </w:rPr>
        <w:t>Noé, on trouvait davantage de f</w:t>
      </w:r>
      <w:r w:rsidR="00AA5CDD">
        <w:rPr>
          <w:rFonts w:asciiTheme="majorBidi" w:hAnsiTheme="majorBidi" w:cstheme="majorBidi"/>
          <w:sz w:val="24"/>
          <w:szCs w:val="24"/>
        </w:rPr>
        <w:t>igues et</w:t>
      </w:r>
      <w:r w:rsidR="004F0471">
        <w:rPr>
          <w:rFonts w:asciiTheme="majorBidi" w:hAnsiTheme="majorBidi" w:cstheme="majorBidi"/>
          <w:sz w:val="24"/>
          <w:szCs w:val="24"/>
        </w:rPr>
        <w:t xml:space="preserve"> de vignes</w:t>
      </w:r>
      <w:r w:rsidR="00AA5CD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que d</w:t>
      </w:r>
      <w:r w:rsidR="004F0471">
        <w:rPr>
          <w:rFonts w:asciiTheme="majorBidi" w:hAnsiTheme="majorBidi" w:cstheme="majorBidi"/>
          <w:sz w:val="24"/>
          <w:szCs w:val="24"/>
        </w:rPr>
        <w:t>’eau.</w:t>
      </w:r>
    </w:p>
    <w:p w14:paraId="62B43575" w14:textId="77777777" w:rsidR="00BC5D02" w:rsidRDefault="00BC5D02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E3C93C2" w14:textId="1E2F127D" w:rsidR="00AA5CDD" w:rsidRDefault="000F1CEA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AA5CDD">
        <w:rPr>
          <w:rFonts w:asciiTheme="majorBidi" w:hAnsiTheme="majorBidi" w:cstheme="majorBidi"/>
          <w:sz w:val="24"/>
          <w:szCs w:val="24"/>
        </w:rPr>
        <w:t>Joseph</w:t>
      </w:r>
      <w:r w:rsidR="00501C9C">
        <w:rPr>
          <w:rFonts w:asciiTheme="majorBidi" w:hAnsiTheme="majorBidi" w:cstheme="majorBidi"/>
          <w:sz w:val="24"/>
          <w:szCs w:val="24"/>
        </w:rPr>
        <w:t>,</w:t>
      </w:r>
      <w:r w:rsidR="00501C9C" w:rsidRPr="00501C9C">
        <w:rPr>
          <w:rFonts w:asciiTheme="majorBidi" w:hAnsiTheme="majorBidi" w:cstheme="majorBidi"/>
          <w:sz w:val="24"/>
          <w:szCs w:val="24"/>
        </w:rPr>
        <w:t xml:space="preserve"> </w:t>
      </w:r>
      <w:r w:rsidR="00501C9C">
        <w:rPr>
          <w:rFonts w:asciiTheme="majorBidi" w:hAnsiTheme="majorBidi" w:cstheme="majorBidi"/>
          <w:sz w:val="24"/>
          <w:szCs w:val="24"/>
        </w:rPr>
        <w:t>1</w:t>
      </w:r>
      <w:r w:rsidR="00501C9C" w:rsidRPr="00AA5CDD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501C9C">
        <w:rPr>
          <w:rFonts w:asciiTheme="majorBidi" w:hAnsiTheme="majorBidi" w:cstheme="majorBidi"/>
          <w:sz w:val="24"/>
          <w:szCs w:val="24"/>
        </w:rPr>
        <w:t xml:space="preserve"> échanson du pharaon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 w:rsidR="00501C9C">
        <w:rPr>
          <w:rFonts w:asciiTheme="majorBidi" w:hAnsiTheme="majorBidi" w:cstheme="majorBidi"/>
          <w:sz w:val="24"/>
          <w:szCs w:val="24"/>
        </w:rPr>
        <w:t xml:space="preserve"> était </w:t>
      </w:r>
      <w:r w:rsidR="006848B6">
        <w:rPr>
          <w:rFonts w:asciiTheme="majorBidi" w:hAnsiTheme="majorBidi" w:cstheme="majorBidi"/>
          <w:sz w:val="24"/>
          <w:szCs w:val="24"/>
        </w:rPr>
        <w:t>chargé d’interpréter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01C9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es rêves </w:t>
      </w:r>
      <w:r w:rsidR="004F0471">
        <w:rPr>
          <w:rFonts w:asciiTheme="majorBidi" w:hAnsiTheme="majorBidi" w:cstheme="majorBidi"/>
          <w:sz w:val="24"/>
          <w:szCs w:val="24"/>
        </w:rPr>
        <w:t xml:space="preserve">comme celui </w:t>
      </w:r>
      <w:r>
        <w:rPr>
          <w:rFonts w:asciiTheme="majorBidi" w:hAnsiTheme="majorBidi" w:cstheme="majorBidi"/>
          <w:sz w:val="24"/>
          <w:szCs w:val="24"/>
        </w:rPr>
        <w:t>sur le cep de vigne.</w:t>
      </w:r>
    </w:p>
    <w:p w14:paraId="108453A8" w14:textId="77777777" w:rsidR="00BC5D02" w:rsidRDefault="00BC5D02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F19DF04" w14:textId="0EE50434" w:rsidR="000F1CEA" w:rsidRDefault="000F1CEA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-L’histoire de Naboth est également évoqué</w:t>
      </w:r>
      <w:r w:rsidR="00806C8B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. Il possède une vigne à Jezarël qui touche le palais du roi d’Achab.</w:t>
      </w:r>
    </w:p>
    <w:p w14:paraId="2ED5C650" w14:textId="77777777" w:rsidR="00BC5D02" w:rsidRDefault="00BC5D02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19F509A" w14:textId="532B0253" w:rsidR="000F63EE" w:rsidRDefault="000F63EE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-Les rois d’Israël possèdent de grands vignobles. Ils confiaient à </w:t>
      </w:r>
      <w:r w:rsidR="00806C8B">
        <w:rPr>
          <w:rFonts w:asciiTheme="majorBidi" w:hAnsiTheme="majorBidi" w:cstheme="majorBidi"/>
          <w:sz w:val="24"/>
          <w:szCs w:val="24"/>
        </w:rPr>
        <w:t>deux</w:t>
      </w:r>
      <w:r>
        <w:rPr>
          <w:rFonts w:asciiTheme="majorBidi" w:hAnsiTheme="majorBidi" w:cstheme="majorBidi"/>
          <w:sz w:val="24"/>
          <w:szCs w:val="24"/>
        </w:rPr>
        <w:t xml:space="preserve"> personnes leur gestion ; l’une avait la gestion des caves, l’autre était un spécialiste de la vigne.</w:t>
      </w:r>
    </w:p>
    <w:p w14:paraId="75A34ACC" w14:textId="1FD08B76" w:rsidR="000F63EE" w:rsidRDefault="000F63EE" w:rsidP="006148D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le </w:t>
      </w:r>
      <w:r w:rsidR="00806C8B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ivre de</w:t>
      </w:r>
      <w:r w:rsidR="00806C8B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Nombre</w:t>
      </w:r>
      <w:r w:rsidR="00806C8B">
        <w:rPr>
          <w:rFonts w:asciiTheme="majorBidi" w:hAnsiTheme="majorBidi" w:cstheme="majorBidi"/>
          <w:sz w:val="24"/>
          <w:szCs w:val="24"/>
        </w:rPr>
        <w:t>s,</w:t>
      </w:r>
      <w:r>
        <w:rPr>
          <w:rFonts w:asciiTheme="majorBidi" w:hAnsiTheme="majorBidi" w:cstheme="majorBidi"/>
          <w:sz w:val="24"/>
          <w:szCs w:val="24"/>
        </w:rPr>
        <w:t xml:space="preserve"> on évoque les deux explorateurs, Josué et Caleb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qui portent sur une </w:t>
      </w:r>
      <w:bookmarkStart w:id="0" w:name="_Hlk219571253"/>
      <w:r>
        <w:rPr>
          <w:rFonts w:asciiTheme="majorBidi" w:hAnsiTheme="majorBidi" w:cstheme="majorBidi"/>
          <w:sz w:val="24"/>
          <w:szCs w:val="24"/>
        </w:rPr>
        <w:t>perche un sarment de vigne avec ses grappes de raisin.</w:t>
      </w:r>
      <w:bookmarkEnd w:id="0"/>
    </w:p>
    <w:p w14:paraId="138B926C" w14:textId="77777777" w:rsidR="000B45D7" w:rsidRDefault="000B45D7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2EA6D41" w14:textId="77777777" w:rsidR="000B45D7" w:rsidRDefault="000B45D7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6636795" w14:textId="77777777" w:rsidR="000B45D7" w:rsidRDefault="000B45D7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B96A39D" w14:textId="77777777" w:rsidR="000B45D7" w:rsidRDefault="000B45D7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5FAFA5C" w14:textId="2335CC24" w:rsidR="009F2516" w:rsidRDefault="000B45D7" w:rsidP="000B45D7">
      <w:pPr>
        <w:spacing w:after="0"/>
        <w:rPr>
          <w:rFonts w:asciiTheme="majorBidi" w:hAnsiTheme="majorBidi" w:cstheme="majorBidi"/>
          <w:sz w:val="24"/>
          <w:szCs w:val="24"/>
        </w:rPr>
      </w:pPr>
      <w:r w:rsidRPr="000B45D7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4B638F5" wp14:editId="61E533F4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946400" cy="2209800"/>
            <wp:effectExtent l="0" t="0" r="6350" b="0"/>
            <wp:wrapSquare wrapText="bothSides"/>
            <wp:docPr id="1252094731" name="Image 1" descr="Une image contenant texte, capture d’écran, médias, multimédi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94731" name="Image 1" descr="Une image contenant texte, capture d’écran, médias, multimédia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63EE">
        <w:rPr>
          <w:rFonts w:asciiTheme="majorBidi" w:hAnsiTheme="majorBidi" w:cstheme="majorBidi"/>
          <w:sz w:val="24"/>
          <w:szCs w:val="24"/>
        </w:rPr>
        <w:t>La vigne et le vin ont laissé de nombreuses traces du passé, ainsi on a retrouvé des puits et des amphores près de la ville d’</w:t>
      </w:r>
      <w:r w:rsidR="00BC3500">
        <w:rPr>
          <w:rFonts w:asciiTheme="majorBidi" w:hAnsiTheme="majorBidi" w:cstheme="majorBidi"/>
          <w:sz w:val="24"/>
          <w:szCs w:val="24"/>
        </w:rPr>
        <w:t>Ashkelon, à 50km au sud de Tel Aviv, dont la surface était supérieure à celle de la ville.</w:t>
      </w:r>
    </w:p>
    <w:p w14:paraId="0879F554" w14:textId="77777777" w:rsidR="009F2516" w:rsidRDefault="009F2516" w:rsidP="009F2516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4DC2B3E" w14:textId="39AAF1D6" w:rsidR="00114044" w:rsidRPr="0012507E" w:rsidRDefault="00BC3500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 Kabri est un site archéologique situé en Galilée occidentale, dans le nord-ouest d’Israël. On</w:t>
      </w:r>
      <w:r w:rsidR="00806C8B">
        <w:rPr>
          <w:rFonts w:asciiTheme="majorBidi" w:hAnsiTheme="majorBidi" w:cstheme="majorBidi"/>
          <w:sz w:val="24"/>
          <w:szCs w:val="24"/>
        </w:rPr>
        <w:t xml:space="preserve"> y</w:t>
      </w:r>
      <w:r>
        <w:rPr>
          <w:rFonts w:asciiTheme="majorBidi" w:hAnsiTheme="majorBidi" w:cstheme="majorBidi"/>
          <w:sz w:val="24"/>
          <w:szCs w:val="24"/>
        </w:rPr>
        <w:t xml:space="preserve"> a trouvé des jarres datant de 1500 avant J</w:t>
      </w:r>
      <w:r w:rsidR="00806C8B">
        <w:rPr>
          <w:rFonts w:asciiTheme="majorBidi" w:hAnsiTheme="majorBidi" w:cstheme="majorBidi"/>
          <w:sz w:val="24"/>
          <w:szCs w:val="24"/>
        </w:rPr>
        <w:t>.-</w:t>
      </w:r>
      <w:r>
        <w:rPr>
          <w:rFonts w:asciiTheme="majorBidi" w:hAnsiTheme="majorBidi" w:cstheme="majorBidi"/>
          <w:sz w:val="24"/>
          <w:szCs w:val="24"/>
        </w:rPr>
        <w:t>C. C’est le plus grand site viticole du monde à l’époque byzantine.</w:t>
      </w:r>
    </w:p>
    <w:p w14:paraId="0F8E1302" w14:textId="77777777" w:rsidR="00BC3500" w:rsidRDefault="00BC3500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55E7C2F" w14:textId="77777777" w:rsidR="00BC3500" w:rsidRDefault="00BC3500" w:rsidP="006148D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08850F3" w14:textId="702A9B65" w:rsidR="00E360B5" w:rsidRDefault="009F2516" w:rsidP="009F2516">
      <w:pPr>
        <w:spacing w:after="0"/>
        <w:rPr>
          <w:rFonts w:asciiTheme="majorBidi" w:hAnsiTheme="majorBidi" w:cstheme="majorBidi"/>
          <w:sz w:val="24"/>
          <w:szCs w:val="24"/>
        </w:rPr>
      </w:pPr>
      <w:r w:rsidRPr="009F2516">
        <w:rPr>
          <w:rFonts w:asciiTheme="majorBidi" w:hAnsiTheme="majorBidi" w:cstheme="majorBidi"/>
          <w:sz w:val="24"/>
          <w:szCs w:val="24"/>
        </w:rPr>
        <w:t xml:space="preserve"> </w:t>
      </w:r>
      <w:r w:rsidRPr="0011404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7B0CF5F" wp14:editId="42CBF143">
            <wp:simplePos x="0" y="0"/>
            <wp:positionH relativeFrom="column">
              <wp:posOffset>33655</wp:posOffset>
            </wp:positionH>
            <wp:positionV relativeFrom="paragraph">
              <wp:posOffset>-3175</wp:posOffset>
            </wp:positionV>
            <wp:extent cx="2993390" cy="2244725"/>
            <wp:effectExtent l="0" t="0" r="0" b="3175"/>
            <wp:wrapTight wrapText="bothSides">
              <wp:wrapPolygon edited="0">
                <wp:start x="0" y="0"/>
                <wp:lineTo x="0" y="21447"/>
                <wp:lineTo x="21444" y="21447"/>
                <wp:lineTo x="21444" y="0"/>
                <wp:lineTo x="0" y="0"/>
              </wp:wrapPolygon>
            </wp:wrapTight>
            <wp:docPr id="2" name="Image 1" descr="Une image contenant texte, capture d’écran, Appareil de présent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Appareil de présent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4044">
        <w:rPr>
          <w:rFonts w:asciiTheme="majorBidi" w:hAnsiTheme="majorBidi" w:cstheme="majorBidi"/>
          <w:b/>
          <w:bCs/>
          <w:sz w:val="24"/>
          <w:szCs w:val="24"/>
        </w:rPr>
        <w:t>Il y a un processus qui doit obéir à 7 impératifs pour qu’un vin soit casher</w:t>
      </w:r>
      <w:r w:rsidR="00114044">
        <w:rPr>
          <w:rFonts w:asciiTheme="majorBidi" w:hAnsiTheme="majorBidi" w:cstheme="majorBidi"/>
          <w:sz w:val="24"/>
          <w:szCs w:val="24"/>
        </w:rPr>
        <w:t>.</w:t>
      </w:r>
    </w:p>
    <w:p w14:paraId="3BBCD772" w14:textId="6CD73C31" w:rsidR="00114044" w:rsidRDefault="00114044" w:rsidP="009F251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</w:t>
      </w:r>
      <w:r w:rsidR="00501C9C">
        <w:rPr>
          <w:rFonts w:asciiTheme="majorBidi" w:hAnsiTheme="majorBidi" w:cstheme="majorBidi"/>
          <w:sz w:val="24"/>
          <w:szCs w:val="24"/>
        </w:rPr>
        <w:t>France et dans la plupart des pays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on trouve un département casher au sein d’une cave</w:t>
      </w:r>
      <w:r w:rsidR="00501C9C">
        <w:rPr>
          <w:rFonts w:asciiTheme="majorBidi" w:hAnsiTheme="majorBidi" w:cstheme="majorBidi"/>
          <w:sz w:val="24"/>
          <w:szCs w:val="24"/>
        </w:rPr>
        <w:t xml:space="preserve"> généraliste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 w:rsidR="00501C9C">
        <w:rPr>
          <w:rFonts w:asciiTheme="majorBidi" w:hAnsiTheme="majorBidi" w:cstheme="majorBidi"/>
          <w:sz w:val="24"/>
          <w:szCs w:val="24"/>
        </w:rPr>
        <w:t xml:space="preserve"> alors qu’en</w:t>
      </w:r>
    </w:p>
    <w:p w14:paraId="4AACC314" w14:textId="12643ECF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Israël</w:t>
      </w:r>
      <w:r w:rsidR="00501C9C">
        <w:rPr>
          <w:rFonts w:asciiTheme="majorBidi" w:hAnsiTheme="majorBidi" w:cstheme="majorBidi"/>
          <w:sz w:val="24"/>
          <w:szCs w:val="24"/>
        </w:rPr>
        <w:t xml:space="preserve"> et en Amérique</w:t>
      </w:r>
      <w:r>
        <w:rPr>
          <w:rFonts w:asciiTheme="majorBidi" w:hAnsiTheme="majorBidi" w:cstheme="majorBidi"/>
          <w:sz w:val="24"/>
          <w:szCs w:val="24"/>
        </w:rPr>
        <w:t>, c’est la loi du tout ou rien, soit toute la cave est casher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soit rien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n’est casher.</w:t>
      </w:r>
    </w:p>
    <w:p w14:paraId="7ED1218A" w14:textId="77777777" w:rsidR="006848B6" w:rsidRDefault="006848B6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D3E0E0B" w14:textId="77777777" w:rsidR="006848B6" w:rsidRDefault="006848B6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9EA9780" w14:textId="77777777" w:rsidR="006848B6" w:rsidRDefault="006848B6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74298B1" w14:textId="77777777" w:rsidR="006848B6" w:rsidRDefault="006848B6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FC677F4" w14:textId="77777777" w:rsidR="006848B6" w:rsidRDefault="006848B6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6451ECB" w14:textId="24E811BA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Parmi les principales exigences :</w:t>
      </w:r>
    </w:p>
    <w:p w14:paraId="7DAAEF28" w14:textId="28DCFF08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-La </w:t>
      </w:r>
      <w:r w:rsidR="00806C8B">
        <w:rPr>
          <w:rFonts w:asciiTheme="majorBidi" w:hAnsiTheme="majorBidi" w:cstheme="majorBidi"/>
          <w:sz w:val="24"/>
          <w:szCs w:val="24"/>
        </w:rPr>
        <w:t>vigne</w:t>
      </w:r>
      <w:r>
        <w:rPr>
          <w:rFonts w:asciiTheme="majorBidi" w:hAnsiTheme="majorBidi" w:cstheme="majorBidi"/>
          <w:sz w:val="24"/>
          <w:szCs w:val="24"/>
        </w:rPr>
        <w:t xml:space="preserve"> doit avoir 4 ans.</w:t>
      </w:r>
    </w:p>
    <w:p w14:paraId="1AF3F6B2" w14:textId="41309A04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-Pas d’autre culture de fruit ou légume sur la parcelle</w:t>
      </w:r>
      <w:r w:rsidR="00806C8B">
        <w:rPr>
          <w:rFonts w:asciiTheme="majorBidi" w:hAnsiTheme="majorBidi" w:cstheme="majorBidi"/>
          <w:sz w:val="24"/>
          <w:szCs w:val="24"/>
        </w:rPr>
        <w:t>.</w:t>
      </w:r>
    </w:p>
    <w:p w14:paraId="5F035EB2" w14:textId="00916991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-Respecter une jachère tous les 7 ans</w:t>
      </w:r>
      <w:r w:rsidR="00806C8B">
        <w:rPr>
          <w:rFonts w:asciiTheme="majorBidi" w:hAnsiTheme="majorBidi" w:cstheme="majorBidi"/>
          <w:sz w:val="24"/>
          <w:szCs w:val="24"/>
        </w:rPr>
        <w:t>.</w:t>
      </w:r>
    </w:p>
    <w:p w14:paraId="286E8E39" w14:textId="658B988B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-Durant la durée des vendanges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les outils et contenants seront nettoyés et strictement casher. </w:t>
      </w:r>
    </w:p>
    <w:p w14:paraId="7ECEADE7" w14:textId="2CF5B517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-Seuls les juifs religieux, très observants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sont autorisés à manipuler les grappes à</w:t>
      </w:r>
      <w:r w:rsidR="009169CB">
        <w:rPr>
          <w:rFonts w:asciiTheme="majorBidi" w:hAnsiTheme="majorBidi" w:cstheme="majorBidi"/>
          <w:sz w:val="24"/>
          <w:szCs w:val="24"/>
        </w:rPr>
        <w:t xml:space="preserve"> partir du moment où elle</w:t>
      </w:r>
      <w:r w:rsidR="00F069D4">
        <w:rPr>
          <w:rFonts w:asciiTheme="majorBidi" w:hAnsiTheme="majorBidi" w:cstheme="majorBidi"/>
          <w:sz w:val="24"/>
          <w:szCs w:val="24"/>
        </w:rPr>
        <w:t>s arrivent</w:t>
      </w:r>
      <w:r w:rsidR="009169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dans l’entreprise.</w:t>
      </w:r>
      <w:r w:rsidR="009169CB">
        <w:rPr>
          <w:rFonts w:asciiTheme="majorBidi" w:hAnsiTheme="majorBidi" w:cstheme="majorBidi"/>
          <w:sz w:val="24"/>
          <w:szCs w:val="24"/>
        </w:rPr>
        <w:t xml:space="preserve"> Ils en sont les certificateurs</w:t>
      </w:r>
      <w:r w:rsidR="00806C8B">
        <w:rPr>
          <w:rFonts w:asciiTheme="majorBidi" w:hAnsiTheme="majorBidi" w:cstheme="majorBidi"/>
          <w:sz w:val="24"/>
          <w:szCs w:val="24"/>
        </w:rPr>
        <w:t>.</w:t>
      </w:r>
    </w:p>
    <w:p w14:paraId="6C119B99" w14:textId="77777777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5B415E0" w14:textId="4EA7E187" w:rsidR="00114044" w:rsidRDefault="00114044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 festival des vins</w:t>
      </w:r>
      <w:r w:rsidR="009169CB">
        <w:rPr>
          <w:rFonts w:asciiTheme="majorBidi" w:hAnsiTheme="majorBidi" w:cstheme="majorBidi"/>
          <w:sz w:val="24"/>
          <w:szCs w:val="24"/>
        </w:rPr>
        <w:t xml:space="preserve"> de </w:t>
      </w:r>
      <w:r w:rsidR="00F069D4">
        <w:rPr>
          <w:rFonts w:asciiTheme="majorBidi" w:hAnsiTheme="majorBidi" w:cstheme="majorBidi"/>
          <w:sz w:val="24"/>
          <w:szCs w:val="24"/>
        </w:rPr>
        <w:t>Jérusalem, il</w:t>
      </w:r>
      <w:r>
        <w:rPr>
          <w:rFonts w:asciiTheme="majorBidi" w:hAnsiTheme="majorBidi" w:cstheme="majorBidi"/>
          <w:sz w:val="24"/>
          <w:szCs w:val="24"/>
        </w:rPr>
        <w:t xml:space="preserve"> y a </w:t>
      </w:r>
      <w:r w:rsidR="009169CB">
        <w:rPr>
          <w:rFonts w:asciiTheme="majorBidi" w:hAnsiTheme="majorBidi" w:cstheme="majorBidi"/>
          <w:sz w:val="24"/>
          <w:szCs w:val="24"/>
        </w:rPr>
        <w:t>même</w:t>
      </w:r>
      <w:r>
        <w:rPr>
          <w:rFonts w:asciiTheme="majorBidi" w:hAnsiTheme="majorBidi" w:cstheme="majorBidi"/>
          <w:sz w:val="24"/>
          <w:szCs w:val="24"/>
        </w:rPr>
        <w:t xml:space="preserve"> de</w:t>
      </w:r>
      <w:r w:rsidR="009169CB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vins non </w:t>
      </w:r>
      <w:r w:rsidR="00F069D4">
        <w:rPr>
          <w:rFonts w:asciiTheme="majorBidi" w:hAnsiTheme="majorBidi" w:cstheme="majorBidi"/>
          <w:sz w:val="24"/>
          <w:szCs w:val="24"/>
        </w:rPr>
        <w:t>casher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48512A">
        <w:rPr>
          <w:rFonts w:asciiTheme="majorBidi" w:hAnsiTheme="majorBidi" w:cstheme="majorBidi"/>
          <w:sz w:val="24"/>
          <w:szCs w:val="24"/>
        </w:rPr>
        <w:t>cependant</w:t>
      </w:r>
      <w:r>
        <w:rPr>
          <w:rFonts w:asciiTheme="majorBidi" w:hAnsiTheme="majorBidi" w:cstheme="majorBidi"/>
          <w:sz w:val="24"/>
          <w:szCs w:val="24"/>
        </w:rPr>
        <w:t xml:space="preserve"> les</w:t>
      </w:r>
      <w:r w:rsidR="009169CB">
        <w:rPr>
          <w:rFonts w:asciiTheme="majorBidi" w:hAnsiTheme="majorBidi" w:cstheme="majorBidi"/>
          <w:sz w:val="24"/>
          <w:szCs w:val="24"/>
        </w:rPr>
        <w:t xml:space="preserve"> grands</w:t>
      </w:r>
      <w:r>
        <w:rPr>
          <w:rFonts w:asciiTheme="majorBidi" w:hAnsiTheme="majorBidi" w:cstheme="majorBidi"/>
          <w:sz w:val="24"/>
          <w:szCs w:val="24"/>
        </w:rPr>
        <w:t xml:space="preserve"> hôtels et l</w:t>
      </w:r>
      <w:r w:rsidR="009169CB">
        <w:rPr>
          <w:rFonts w:asciiTheme="majorBidi" w:hAnsiTheme="majorBidi" w:cstheme="majorBidi"/>
          <w:sz w:val="24"/>
          <w:szCs w:val="24"/>
        </w:rPr>
        <w:t>a plupart des</w:t>
      </w:r>
      <w:r>
        <w:rPr>
          <w:rFonts w:asciiTheme="majorBidi" w:hAnsiTheme="majorBidi" w:cstheme="majorBidi"/>
          <w:sz w:val="24"/>
          <w:szCs w:val="24"/>
        </w:rPr>
        <w:t xml:space="preserve"> restaurants servent du vin casher.</w:t>
      </w:r>
    </w:p>
    <w:p w14:paraId="37765D61" w14:textId="77777777" w:rsidR="008D09F0" w:rsidRDefault="008D09F0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6F3856F" w14:textId="6930EE2C" w:rsidR="008D09F0" w:rsidRDefault="008D09F0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logos indiquant qu’un vin est casher sont de plus en plus petits, car les viticulteurs</w:t>
      </w:r>
      <w:r w:rsidR="009169CB">
        <w:rPr>
          <w:rFonts w:asciiTheme="majorBidi" w:hAnsiTheme="majorBidi" w:cstheme="majorBidi"/>
          <w:sz w:val="24"/>
          <w:szCs w:val="24"/>
        </w:rPr>
        <w:t xml:space="preserve"> s’attachent à faire connaitre leur vin avant tout pour leur qualité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 w:rsidR="009169CB">
        <w:rPr>
          <w:rFonts w:asciiTheme="majorBidi" w:hAnsiTheme="majorBidi" w:cstheme="majorBidi"/>
          <w:sz w:val="24"/>
          <w:szCs w:val="24"/>
        </w:rPr>
        <w:t xml:space="preserve"> </w:t>
      </w:r>
      <w:r w:rsidR="00F069D4">
        <w:rPr>
          <w:rFonts w:asciiTheme="majorBidi" w:hAnsiTheme="majorBidi" w:cstheme="majorBidi"/>
          <w:sz w:val="24"/>
          <w:szCs w:val="24"/>
        </w:rPr>
        <w:t>tout en</w:t>
      </w:r>
      <w:r>
        <w:rPr>
          <w:rFonts w:asciiTheme="majorBidi" w:hAnsiTheme="majorBidi" w:cstheme="majorBidi"/>
          <w:sz w:val="24"/>
          <w:szCs w:val="24"/>
        </w:rPr>
        <w:t xml:space="preserve"> reli</w:t>
      </w:r>
      <w:r w:rsidR="00F069D4">
        <w:rPr>
          <w:rFonts w:asciiTheme="majorBidi" w:hAnsiTheme="majorBidi" w:cstheme="majorBidi"/>
          <w:sz w:val="24"/>
          <w:szCs w:val="24"/>
        </w:rPr>
        <w:t>ant</w:t>
      </w:r>
      <w:r>
        <w:rPr>
          <w:rFonts w:asciiTheme="majorBidi" w:hAnsiTheme="majorBidi" w:cstheme="majorBidi"/>
          <w:sz w:val="24"/>
          <w:szCs w:val="24"/>
        </w:rPr>
        <w:t xml:space="preserve"> tradition et modernité.</w:t>
      </w:r>
    </w:p>
    <w:p w14:paraId="7DF93DBB" w14:textId="77777777" w:rsidR="008D09F0" w:rsidRDefault="008D09F0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D1E68E4" w14:textId="639C8763" w:rsidR="008D09F0" w:rsidRDefault="008D09F0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vin est omniprésent sur les tables dans le </w:t>
      </w:r>
      <w:r w:rsidR="002A453D">
        <w:rPr>
          <w:rFonts w:asciiTheme="majorBidi" w:hAnsiTheme="majorBidi" w:cstheme="majorBidi"/>
          <w:sz w:val="24"/>
          <w:szCs w:val="24"/>
        </w:rPr>
        <w:t>judaïsme</w:t>
      </w:r>
      <w:r>
        <w:rPr>
          <w:rFonts w:asciiTheme="majorBidi" w:hAnsiTheme="majorBidi" w:cstheme="majorBidi"/>
          <w:sz w:val="24"/>
          <w:szCs w:val="24"/>
        </w:rPr>
        <w:t xml:space="preserve"> que ce soit pour le Kiddouch, pour Roch Hachana, au Seder de Pessah, </w:t>
      </w:r>
      <w:r w:rsidR="00806C8B">
        <w:rPr>
          <w:rFonts w:asciiTheme="majorBidi" w:hAnsiTheme="majorBidi" w:cstheme="majorBidi"/>
          <w:sz w:val="24"/>
          <w:szCs w:val="24"/>
        </w:rPr>
        <w:t xml:space="preserve">ou </w:t>
      </w:r>
      <w:r>
        <w:rPr>
          <w:rFonts w:asciiTheme="majorBidi" w:hAnsiTheme="majorBidi" w:cstheme="majorBidi"/>
          <w:sz w:val="24"/>
          <w:szCs w:val="24"/>
        </w:rPr>
        <w:t>à Pourim où</w:t>
      </w:r>
      <w:r w:rsidR="009169CB">
        <w:rPr>
          <w:rFonts w:asciiTheme="majorBidi" w:hAnsiTheme="majorBidi" w:cstheme="majorBidi"/>
          <w:sz w:val="24"/>
          <w:szCs w:val="24"/>
        </w:rPr>
        <w:t xml:space="preserve"> dans la bible</w:t>
      </w:r>
      <w:r>
        <w:rPr>
          <w:rFonts w:asciiTheme="majorBidi" w:hAnsiTheme="majorBidi" w:cstheme="majorBidi"/>
          <w:sz w:val="24"/>
          <w:szCs w:val="24"/>
        </w:rPr>
        <w:t xml:space="preserve"> il est</w:t>
      </w:r>
      <w:r w:rsidR="009169CB">
        <w:rPr>
          <w:rFonts w:asciiTheme="majorBidi" w:hAnsiTheme="majorBidi" w:cstheme="majorBidi"/>
          <w:sz w:val="24"/>
          <w:szCs w:val="24"/>
        </w:rPr>
        <w:t xml:space="preserve"> même</w:t>
      </w:r>
      <w:r>
        <w:rPr>
          <w:rFonts w:asciiTheme="majorBidi" w:hAnsiTheme="majorBidi" w:cstheme="majorBidi"/>
          <w:sz w:val="24"/>
          <w:szCs w:val="24"/>
        </w:rPr>
        <w:t xml:space="preserve"> demandé de s’enivrer !</w:t>
      </w:r>
    </w:p>
    <w:p w14:paraId="23665792" w14:textId="73C1322E" w:rsidR="008D09F0" w:rsidRDefault="008D09F0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mars et avril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on trouve beaucoup de vins et de promotion</w:t>
      </w:r>
      <w:r w:rsidR="00806C8B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C870189" w14:textId="77777777" w:rsidR="006848B6" w:rsidRDefault="006848B6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2FB1CD4" w14:textId="4D52469A" w:rsidR="008D09F0" w:rsidRDefault="008D09F0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Quelques livres évoquent le caractère divin du vin tel que :</w:t>
      </w:r>
    </w:p>
    <w:p w14:paraId="7C4501D0" w14:textId="55AF0A57" w:rsidR="008D09F0" w:rsidRDefault="00806C8B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8D09F0">
        <w:rPr>
          <w:rFonts w:asciiTheme="majorBidi" w:hAnsiTheme="majorBidi" w:cstheme="majorBidi"/>
          <w:sz w:val="24"/>
          <w:szCs w:val="24"/>
        </w:rPr>
        <w:t>Le vin et le divin en 2004 de J</w:t>
      </w:r>
      <w:r w:rsidR="00454DA9">
        <w:rPr>
          <w:rFonts w:asciiTheme="majorBidi" w:hAnsiTheme="majorBidi" w:cstheme="majorBidi"/>
          <w:sz w:val="24"/>
          <w:szCs w:val="24"/>
        </w:rPr>
        <w:t>ean-</w:t>
      </w:r>
      <w:r w:rsidR="008D09F0">
        <w:rPr>
          <w:rFonts w:asciiTheme="majorBidi" w:hAnsiTheme="majorBidi" w:cstheme="majorBidi"/>
          <w:sz w:val="24"/>
          <w:szCs w:val="24"/>
        </w:rPr>
        <w:t>Robert Pitte</w:t>
      </w:r>
    </w:p>
    <w:p w14:paraId="31F45967" w14:textId="461E8903" w:rsidR="008D09F0" w:rsidRDefault="00806C8B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8D09F0">
        <w:rPr>
          <w:rFonts w:asciiTheme="majorBidi" w:hAnsiTheme="majorBidi" w:cstheme="majorBidi"/>
          <w:sz w:val="24"/>
          <w:szCs w:val="24"/>
        </w:rPr>
        <w:t>Divine Vintage en 2012 de</w:t>
      </w:r>
      <w:r w:rsidR="00454DA9" w:rsidRPr="00454DA9">
        <w:rPr>
          <w:rFonts w:asciiTheme="majorBidi" w:hAnsiTheme="majorBidi" w:cstheme="majorBidi"/>
          <w:sz w:val="24"/>
          <w:szCs w:val="24"/>
        </w:rPr>
        <w:t xml:space="preserve"> </w:t>
      </w:r>
      <w:r w:rsidR="00454DA9">
        <w:rPr>
          <w:rFonts w:asciiTheme="majorBidi" w:hAnsiTheme="majorBidi" w:cstheme="majorBidi"/>
          <w:sz w:val="24"/>
          <w:szCs w:val="24"/>
        </w:rPr>
        <w:t>Heskett et Butler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3FFD549" w14:textId="77777777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CF67645" w14:textId="37C4F0A2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Roch Hachana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le </w:t>
      </w:r>
      <w:r w:rsidR="00F069D4">
        <w:rPr>
          <w:rFonts w:asciiTheme="majorBidi" w:hAnsiTheme="majorBidi" w:cstheme="majorBidi"/>
          <w:sz w:val="24"/>
          <w:szCs w:val="24"/>
        </w:rPr>
        <w:t>vin choisi</w:t>
      </w:r>
      <w:r w:rsidR="009169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est</w:t>
      </w:r>
      <w:r w:rsidR="009169CB">
        <w:rPr>
          <w:rFonts w:asciiTheme="majorBidi" w:hAnsiTheme="majorBidi" w:cstheme="majorBidi"/>
          <w:sz w:val="24"/>
          <w:szCs w:val="24"/>
        </w:rPr>
        <w:t xml:space="preserve"> </w:t>
      </w:r>
      <w:r w:rsidR="00F069D4">
        <w:rPr>
          <w:rFonts w:asciiTheme="majorBidi" w:hAnsiTheme="majorBidi" w:cstheme="majorBidi"/>
          <w:sz w:val="24"/>
          <w:szCs w:val="24"/>
        </w:rPr>
        <w:t>souvent plus</w:t>
      </w:r>
      <w:r>
        <w:rPr>
          <w:rFonts w:asciiTheme="majorBidi" w:hAnsiTheme="majorBidi" w:cstheme="majorBidi"/>
          <w:sz w:val="24"/>
          <w:szCs w:val="24"/>
        </w:rPr>
        <w:t xml:space="preserve"> sucré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169CB">
        <w:rPr>
          <w:rFonts w:asciiTheme="majorBidi" w:hAnsiTheme="majorBidi" w:cstheme="majorBidi"/>
          <w:sz w:val="24"/>
          <w:szCs w:val="24"/>
        </w:rPr>
        <w:t>accompagné de</w:t>
      </w:r>
      <w:r>
        <w:rPr>
          <w:rFonts w:asciiTheme="majorBidi" w:hAnsiTheme="majorBidi" w:cstheme="majorBidi"/>
          <w:sz w:val="24"/>
          <w:szCs w:val="24"/>
        </w:rPr>
        <w:t xml:space="preserve"> la pomme </w:t>
      </w:r>
      <w:r w:rsidR="009169CB">
        <w:rPr>
          <w:rFonts w:asciiTheme="majorBidi" w:hAnsiTheme="majorBidi" w:cstheme="majorBidi"/>
          <w:sz w:val="24"/>
          <w:szCs w:val="24"/>
        </w:rPr>
        <w:t>trempée</w:t>
      </w:r>
      <w:r w:rsidR="00F069D4">
        <w:rPr>
          <w:rFonts w:asciiTheme="majorBidi" w:hAnsiTheme="majorBidi" w:cstheme="majorBidi"/>
          <w:sz w:val="24"/>
          <w:szCs w:val="24"/>
        </w:rPr>
        <w:t xml:space="preserve"> dans le</w:t>
      </w:r>
      <w:r>
        <w:rPr>
          <w:rFonts w:asciiTheme="majorBidi" w:hAnsiTheme="majorBidi" w:cstheme="majorBidi"/>
          <w:sz w:val="24"/>
          <w:szCs w:val="24"/>
        </w:rPr>
        <w:t xml:space="preserve"> miel chez les ashkénazes et la grenade chez les séfarades</w:t>
      </w:r>
      <w:r w:rsidR="009169CB">
        <w:rPr>
          <w:rFonts w:asciiTheme="majorBidi" w:hAnsiTheme="majorBidi" w:cstheme="majorBidi"/>
          <w:sz w:val="24"/>
          <w:szCs w:val="24"/>
        </w:rPr>
        <w:t xml:space="preserve"> pour espérer une année</w:t>
      </w:r>
      <w:r w:rsidR="00F069D4">
        <w:rPr>
          <w:rFonts w:asciiTheme="majorBidi" w:hAnsiTheme="majorBidi" w:cstheme="majorBidi"/>
          <w:sz w:val="24"/>
          <w:szCs w:val="24"/>
        </w:rPr>
        <w:t xml:space="preserve"> « douce ».</w:t>
      </w:r>
    </w:p>
    <w:p w14:paraId="051CB09C" w14:textId="0F971912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Pessah, le rituel du vin est particulier </w:t>
      </w:r>
      <w:r w:rsidR="00806C8B">
        <w:rPr>
          <w:rFonts w:asciiTheme="majorBidi" w:hAnsiTheme="majorBidi" w:cstheme="majorBidi"/>
          <w:sz w:val="24"/>
          <w:szCs w:val="24"/>
        </w:rPr>
        <w:t>car</w:t>
      </w:r>
      <w:r w:rsidR="009169CB">
        <w:rPr>
          <w:rFonts w:asciiTheme="majorBidi" w:hAnsiTheme="majorBidi" w:cstheme="majorBidi"/>
          <w:sz w:val="24"/>
          <w:szCs w:val="24"/>
        </w:rPr>
        <w:t xml:space="preserve"> nécessitant de </w:t>
      </w:r>
      <w:r w:rsidR="00F069D4">
        <w:rPr>
          <w:rFonts w:asciiTheme="majorBidi" w:hAnsiTheme="majorBidi" w:cstheme="majorBidi"/>
          <w:sz w:val="24"/>
          <w:szCs w:val="24"/>
        </w:rPr>
        <w:t>boire 4</w:t>
      </w:r>
      <w:r>
        <w:rPr>
          <w:rFonts w:asciiTheme="majorBidi" w:hAnsiTheme="majorBidi" w:cstheme="majorBidi"/>
          <w:sz w:val="24"/>
          <w:szCs w:val="24"/>
        </w:rPr>
        <w:t xml:space="preserve"> verres de </w:t>
      </w:r>
      <w:r w:rsidR="00F069D4">
        <w:rPr>
          <w:rFonts w:asciiTheme="majorBidi" w:hAnsiTheme="majorBidi" w:cstheme="majorBidi"/>
          <w:sz w:val="24"/>
          <w:szCs w:val="24"/>
        </w:rPr>
        <w:t>vin durant</w:t>
      </w:r>
      <w:r w:rsidR="009169CB">
        <w:rPr>
          <w:rFonts w:asciiTheme="majorBidi" w:hAnsiTheme="majorBidi" w:cstheme="majorBidi"/>
          <w:sz w:val="24"/>
          <w:szCs w:val="24"/>
        </w:rPr>
        <w:t xml:space="preserve"> le récit de la sorti</w:t>
      </w:r>
      <w:r w:rsidR="00806C8B">
        <w:rPr>
          <w:rFonts w:asciiTheme="majorBidi" w:hAnsiTheme="majorBidi" w:cstheme="majorBidi"/>
          <w:sz w:val="24"/>
          <w:szCs w:val="24"/>
        </w:rPr>
        <w:t>e</w:t>
      </w:r>
      <w:r w:rsidR="009169CB">
        <w:rPr>
          <w:rFonts w:asciiTheme="majorBidi" w:hAnsiTheme="majorBidi" w:cstheme="majorBidi"/>
          <w:sz w:val="24"/>
          <w:szCs w:val="24"/>
        </w:rPr>
        <w:t xml:space="preserve"> d’Egypte (la </w:t>
      </w:r>
      <w:r w:rsidR="002A453D">
        <w:rPr>
          <w:rFonts w:asciiTheme="majorBidi" w:hAnsiTheme="majorBidi" w:cstheme="majorBidi"/>
          <w:sz w:val="24"/>
          <w:szCs w:val="24"/>
        </w:rPr>
        <w:t>H</w:t>
      </w:r>
      <w:r w:rsidR="00F069D4">
        <w:rPr>
          <w:rFonts w:asciiTheme="majorBidi" w:hAnsiTheme="majorBidi" w:cstheme="majorBidi"/>
          <w:sz w:val="24"/>
          <w:szCs w:val="24"/>
        </w:rPr>
        <w:t>aggada</w:t>
      </w:r>
      <w:r w:rsidR="009169CB">
        <w:rPr>
          <w:rFonts w:asciiTheme="majorBidi" w:hAnsiTheme="majorBidi" w:cstheme="majorBidi"/>
          <w:sz w:val="24"/>
          <w:szCs w:val="24"/>
        </w:rPr>
        <w:t>)</w:t>
      </w:r>
      <w:r w:rsidR="00806C8B">
        <w:rPr>
          <w:rFonts w:asciiTheme="majorBidi" w:hAnsiTheme="majorBidi" w:cstheme="majorBidi"/>
          <w:sz w:val="24"/>
          <w:szCs w:val="24"/>
        </w:rPr>
        <w:t>, en étant</w:t>
      </w:r>
      <w:r>
        <w:rPr>
          <w:rFonts w:asciiTheme="majorBidi" w:hAnsiTheme="majorBidi" w:cstheme="majorBidi"/>
          <w:sz w:val="24"/>
          <w:szCs w:val="24"/>
        </w:rPr>
        <w:t xml:space="preserve"> appuyé sur le coude gauche pendant </w:t>
      </w:r>
      <w:r w:rsidR="00F069D4">
        <w:rPr>
          <w:rFonts w:asciiTheme="majorBidi" w:hAnsiTheme="majorBidi" w:cstheme="majorBidi"/>
          <w:sz w:val="24"/>
          <w:szCs w:val="24"/>
        </w:rPr>
        <w:t xml:space="preserve">tout </w:t>
      </w:r>
      <w:r>
        <w:rPr>
          <w:rFonts w:asciiTheme="majorBidi" w:hAnsiTheme="majorBidi" w:cstheme="majorBidi"/>
          <w:sz w:val="24"/>
          <w:szCs w:val="24"/>
        </w:rPr>
        <w:t>le Seder.</w:t>
      </w:r>
    </w:p>
    <w:p w14:paraId="66183800" w14:textId="77777777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C919270" w14:textId="55891FB7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vigne en Israël est partout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du Nord au Sud.</w:t>
      </w:r>
    </w:p>
    <w:p w14:paraId="4EDEB9AE" w14:textId="7CEA979D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 sera le début du renouveau pour Zichron Yaacov</w:t>
      </w:r>
      <w:r w:rsidR="00806C8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A la fin du XIX</w:t>
      </w:r>
      <w:r w:rsidR="00806C8B">
        <w:rPr>
          <w:rFonts w:asciiTheme="majorBidi" w:hAnsiTheme="majorBidi" w:cstheme="majorBidi"/>
          <w:sz w:val="24"/>
          <w:szCs w:val="24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siècle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le baron Edmond de Rothschild, philanthrope propriétaire du Château Lafitte à Bordeaux, veut donner du travail aux juifs d’Europe de l’Est qui ont émigré en Israël. Après l’échec de l’agriculture</w:t>
      </w:r>
      <w:r w:rsidR="00806C8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il amène des cépages bordelais.de Château Lafitte, il crée une coopérative et une grande cave à Zichron Yaacov.</w:t>
      </w:r>
    </w:p>
    <w:p w14:paraId="3EB0D6FC" w14:textId="2D02CB09" w:rsidR="00454DA9" w:rsidRDefault="00454DA9" w:rsidP="001140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contrat est également signé entre le baron et Rishon le </w:t>
      </w:r>
      <w:r w:rsidR="00A0278A">
        <w:rPr>
          <w:rFonts w:asciiTheme="majorBidi" w:hAnsiTheme="majorBidi" w:cstheme="majorBidi"/>
          <w:sz w:val="24"/>
          <w:szCs w:val="24"/>
        </w:rPr>
        <w:t>Sion et Zichron.</w:t>
      </w:r>
    </w:p>
    <w:p w14:paraId="18F2612D" w14:textId="77777777" w:rsidR="00DB4599" w:rsidRDefault="00DB4599" w:rsidP="00114044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F8101A0" w14:textId="1BF72408" w:rsidR="00DB4599" w:rsidRDefault="00DB4599" w:rsidP="00DB4599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4FAAA" wp14:editId="5FC377AA">
            <wp:simplePos x="0" y="0"/>
            <wp:positionH relativeFrom="column">
              <wp:posOffset>-4445</wp:posOffset>
            </wp:positionH>
            <wp:positionV relativeFrom="paragraph">
              <wp:posOffset>176530</wp:posOffset>
            </wp:positionV>
            <wp:extent cx="304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410239173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39173" name="Image 1" descr="Une image contenant text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462863" w14:textId="77777777" w:rsidR="00DB4599" w:rsidRDefault="00DB4599" w:rsidP="00DB4599">
      <w:pPr>
        <w:pStyle w:val="NormalWeb"/>
        <w:jc w:val="center"/>
      </w:pPr>
    </w:p>
    <w:p w14:paraId="5FD38063" w14:textId="0C8830C4" w:rsidR="00DB4599" w:rsidRDefault="00DB4599" w:rsidP="00DB4599">
      <w:pPr>
        <w:pStyle w:val="NormalWeb"/>
        <w:jc w:val="center"/>
      </w:pPr>
      <w:r>
        <w:t>Etiquette d’une bouteille de vin de la société Carmel datant de 1906</w:t>
      </w:r>
    </w:p>
    <w:p w14:paraId="452ABBF0" w14:textId="77777777" w:rsidR="00DF2B55" w:rsidRDefault="00DF2B55" w:rsidP="00DB4599">
      <w:pPr>
        <w:pStyle w:val="NormalWeb"/>
        <w:jc w:val="center"/>
      </w:pPr>
    </w:p>
    <w:p w14:paraId="1B7F91CD" w14:textId="77777777" w:rsidR="00DF2B55" w:rsidRDefault="00DF2B55" w:rsidP="00DB4599">
      <w:pPr>
        <w:pStyle w:val="NormalWeb"/>
        <w:jc w:val="center"/>
      </w:pPr>
    </w:p>
    <w:p w14:paraId="63F18733" w14:textId="77777777" w:rsidR="00DF2B55" w:rsidRDefault="00DF2B55" w:rsidP="00DB4599">
      <w:pPr>
        <w:pStyle w:val="NormalWeb"/>
        <w:jc w:val="center"/>
      </w:pPr>
    </w:p>
    <w:p w14:paraId="0345F682" w14:textId="77777777" w:rsidR="00DF2B55" w:rsidRDefault="00DF2B55" w:rsidP="00DB4599">
      <w:pPr>
        <w:pStyle w:val="NormalWeb"/>
        <w:jc w:val="center"/>
      </w:pPr>
    </w:p>
    <w:p w14:paraId="74011523" w14:textId="77777777" w:rsidR="00DF2B55" w:rsidRDefault="00DF2B55" w:rsidP="00D87172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94DCFE" wp14:editId="0990233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971675" cy="2247265"/>
            <wp:effectExtent l="0" t="0" r="9525" b="635"/>
            <wp:wrapTight wrapText="bothSides">
              <wp:wrapPolygon edited="0">
                <wp:start x="0" y="0"/>
                <wp:lineTo x="0" y="21423"/>
                <wp:lineTo x="21496" y="21423"/>
                <wp:lineTo x="21496" y="0"/>
                <wp:lineTo x="0" y="0"/>
              </wp:wrapPolygon>
            </wp:wrapTight>
            <wp:docPr id="265881521" name="Image 1" descr="Une image contenant texte, Panneau d’affichage, capture d’écran, Public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81521" name="Image 1" descr="Une image contenant texte, Panneau d’affichage, capture d’écran, Public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9295F7" w14:textId="77777777" w:rsidR="00D87172" w:rsidRDefault="00D87172" w:rsidP="00D87172">
      <w:pPr>
        <w:pStyle w:val="NormalWeb"/>
        <w:jc w:val="center"/>
      </w:pPr>
    </w:p>
    <w:p w14:paraId="7E7AEF99" w14:textId="377D78DD" w:rsidR="00DF2B55" w:rsidRDefault="00D87172" w:rsidP="00D87172">
      <w:pPr>
        <w:pStyle w:val="NormalWeb"/>
        <w:jc w:val="center"/>
      </w:pPr>
      <w:r>
        <w:t>Le château d’eau de Zichron Yaacov en souvenir de Jacob</w:t>
      </w:r>
    </w:p>
    <w:p w14:paraId="04082E63" w14:textId="77777777" w:rsidR="000E3FFE" w:rsidRDefault="000E3FFE" w:rsidP="00D87172">
      <w:pPr>
        <w:pStyle w:val="NormalWeb"/>
        <w:jc w:val="center"/>
      </w:pPr>
    </w:p>
    <w:p w14:paraId="0F32F69C" w14:textId="77777777" w:rsidR="000E3FFE" w:rsidRDefault="000E3FFE" w:rsidP="00D87172">
      <w:pPr>
        <w:pStyle w:val="NormalWeb"/>
        <w:jc w:val="center"/>
      </w:pPr>
    </w:p>
    <w:p w14:paraId="68E40333" w14:textId="77777777" w:rsidR="000E3FFE" w:rsidRDefault="000E3FFE" w:rsidP="00D87172">
      <w:pPr>
        <w:pStyle w:val="NormalWeb"/>
        <w:jc w:val="center"/>
      </w:pPr>
    </w:p>
    <w:p w14:paraId="70718446" w14:textId="77777777" w:rsidR="000E3FFE" w:rsidRDefault="000E3FFE" w:rsidP="00D87172">
      <w:pPr>
        <w:pStyle w:val="NormalWeb"/>
        <w:jc w:val="center"/>
      </w:pPr>
    </w:p>
    <w:p w14:paraId="1FB73356" w14:textId="504A6457" w:rsidR="000E3FFE" w:rsidRDefault="007F7DD5" w:rsidP="000E3FFE">
      <w:pPr>
        <w:pStyle w:val="NormalWeb"/>
      </w:pPr>
      <w:r>
        <w:t>L</w:t>
      </w:r>
      <w:r w:rsidR="000E3FFE">
        <w:t xml:space="preserve">es caves ont </w:t>
      </w:r>
      <w:r w:rsidR="009169CB">
        <w:t xml:space="preserve">de plus en plus </w:t>
      </w:r>
      <w:r w:rsidR="000E3FFE">
        <w:t xml:space="preserve">de restaurants et </w:t>
      </w:r>
      <w:r w:rsidR="009169CB">
        <w:t>diversifie</w:t>
      </w:r>
      <w:r w:rsidR="00806C8B">
        <w:t>nt</w:t>
      </w:r>
      <w:r w:rsidR="009169CB">
        <w:t xml:space="preserve"> les produits</w:t>
      </w:r>
      <w:r w:rsidR="000E3FFE">
        <w:t xml:space="preserve"> à base de vin, plus faciles à ramener que des bouteilles de vin.</w:t>
      </w:r>
    </w:p>
    <w:p w14:paraId="0EE66377" w14:textId="33C97167" w:rsidR="000E3FFE" w:rsidRDefault="000E3FFE" w:rsidP="000E3FFE">
      <w:pPr>
        <w:pStyle w:val="NormalWeb"/>
      </w:pPr>
      <w:r>
        <w:lastRenderedPageBreak/>
        <w:t>L’épidémie de phylloxera en France, la révolution russe, la grande guerre et la crise de 1929 signe</w:t>
      </w:r>
      <w:r w:rsidR="00806C8B">
        <w:t>nt</w:t>
      </w:r>
      <w:r>
        <w:t xml:space="preserve"> la fin du succès de l’entreprise et le désengagement des Rothschild dans les années 50</w:t>
      </w:r>
      <w:r w:rsidR="00806C8B">
        <w:t>,</w:t>
      </w:r>
      <w:r>
        <w:t xml:space="preserve"> à la mort de James.</w:t>
      </w:r>
    </w:p>
    <w:p w14:paraId="49B07926" w14:textId="3AE36A6E" w:rsidR="000E3FFE" w:rsidRDefault="000E3FFE" w:rsidP="000E3FFE">
      <w:pPr>
        <w:pStyle w:val="NormalWeb"/>
      </w:pPr>
      <w:r>
        <w:t>La viticulture ne se développe plus. On fabrique des vins sirupeux pour les fêtes religieuses avec des vignes greffées sur des espèces américaines.</w:t>
      </w:r>
    </w:p>
    <w:p w14:paraId="68BD70CB" w14:textId="79E13724" w:rsidR="000E3FFE" w:rsidRDefault="000E3FFE" w:rsidP="000E3FFE">
      <w:pPr>
        <w:pStyle w:val="NormalWeb"/>
      </w:pPr>
      <w:r>
        <w:t>En 1948</w:t>
      </w:r>
      <w:r w:rsidR="00806C8B">
        <w:t>,</w:t>
      </w:r>
      <w:r>
        <w:t xml:space="preserve"> l’arriv</w:t>
      </w:r>
      <w:r w:rsidR="00806C8B">
        <w:t>ée</w:t>
      </w:r>
      <w:r>
        <w:t xml:space="preserve"> d’immigrants qui sont viticulteurs de métier mais aussi des consommateurs permet un nouvel essor de la vigne et du vin.</w:t>
      </w:r>
    </w:p>
    <w:p w14:paraId="0238DCD4" w14:textId="4FC21A1F" w:rsidR="00CC2C0A" w:rsidRDefault="000E3FFE" w:rsidP="00CC2C0A">
      <w:pPr>
        <w:pStyle w:val="NormalWeb"/>
      </w:pPr>
      <w:r>
        <w:t>En 1957</w:t>
      </w:r>
      <w:r w:rsidR="00806C8B">
        <w:t>,</w:t>
      </w:r>
      <w:r>
        <w:t xml:space="preserve"> est créé l’</w:t>
      </w:r>
      <w:r w:rsidR="00F9486A">
        <w:t>I</w:t>
      </w:r>
      <w:r>
        <w:t xml:space="preserve">nstitut du </w:t>
      </w:r>
      <w:r w:rsidR="00F9486A">
        <w:t>V</w:t>
      </w:r>
      <w:r>
        <w:t xml:space="preserve">in en Israël. </w:t>
      </w:r>
      <w:r w:rsidR="00806C8B">
        <w:t>Il</w:t>
      </w:r>
      <w:r>
        <w:t xml:space="preserve"> travaille en recherche et développement, </w:t>
      </w:r>
      <w:r w:rsidR="00806C8B">
        <w:t>il</w:t>
      </w:r>
      <w:r>
        <w:t xml:space="preserve"> est très dynamique et très surveillé.</w:t>
      </w:r>
    </w:p>
    <w:p w14:paraId="20361DA9" w14:textId="5A8553A3" w:rsidR="00CC2C0A" w:rsidRDefault="00CC2C0A" w:rsidP="00CC2C0A">
      <w:pPr>
        <w:pStyle w:val="NormalWeb"/>
      </w:pPr>
      <w:r>
        <w:t>Au début des années 70, un professeur de l’</w:t>
      </w:r>
      <w:r w:rsidR="00806C8B">
        <w:t>U</w:t>
      </w:r>
      <w:r>
        <w:t>niversité californienne à Davis effectue des études importantes sur des cépages. Beaucoup de jeunes israéliens sont alors envoyés aux USA</w:t>
      </w:r>
      <w:r w:rsidR="00F1271B">
        <w:t>, en Italie et à Beaune</w:t>
      </w:r>
      <w:r w:rsidR="007F7DD5">
        <w:t xml:space="preserve"> en France</w:t>
      </w:r>
      <w:r>
        <w:t>.</w:t>
      </w:r>
    </w:p>
    <w:p w14:paraId="359BD7E2" w14:textId="1463A241" w:rsidR="00CC2C0A" w:rsidRDefault="00CC2C0A" w:rsidP="00CC2C0A">
      <w:pPr>
        <w:pStyle w:val="NormalWeb"/>
      </w:pPr>
      <w:r>
        <w:t>Dans les années 60</w:t>
      </w:r>
      <w:r w:rsidR="00806C8B">
        <w:t>,</w:t>
      </w:r>
      <w:r>
        <w:t xml:space="preserve"> de nouvelles techniques d’irrigation dite d’aspersion ou </w:t>
      </w:r>
      <w:r w:rsidR="00806C8B">
        <w:t>« </w:t>
      </w:r>
      <w:r>
        <w:t>goutte à goutte</w:t>
      </w:r>
      <w:r w:rsidR="00806C8B">
        <w:t> » sont</w:t>
      </w:r>
      <w:r>
        <w:t xml:space="preserve"> inventé</w:t>
      </w:r>
      <w:r w:rsidR="00806C8B">
        <w:t>es</w:t>
      </w:r>
      <w:r>
        <w:t xml:space="preserve"> par des Israéliens.</w:t>
      </w:r>
    </w:p>
    <w:p w14:paraId="57E296CE" w14:textId="5E86EBF1" w:rsidR="007F7DD5" w:rsidRDefault="00CC2C0A" w:rsidP="005F6A5E">
      <w:pPr>
        <w:pStyle w:val="NormalWeb"/>
      </w:pPr>
      <w:r>
        <w:t xml:space="preserve">Ce système d’irrigation dit « goutte-à-goutte » est lancé par </w:t>
      </w:r>
      <w:proofErr w:type="spellStart"/>
      <w:r>
        <w:t>Nétafim</w:t>
      </w:r>
      <w:proofErr w:type="spellEnd"/>
      <w:r w:rsidR="007F7DD5">
        <w:t xml:space="preserve">, une entreprise </w:t>
      </w:r>
      <w:r w:rsidR="00F9486A">
        <w:t>israélienne</w:t>
      </w:r>
      <w:r w:rsidR="005F6A5E">
        <w:t xml:space="preserve"> (qui a été rachetée par le groupe mexicain </w:t>
      </w:r>
      <w:proofErr w:type="spellStart"/>
      <w:r w:rsidR="005F6A5E">
        <w:t>Orbia</w:t>
      </w:r>
      <w:proofErr w:type="spellEnd"/>
      <w:r w:rsidR="005F6A5E">
        <w:t xml:space="preserve">). </w:t>
      </w:r>
      <w:r w:rsidR="007F7DD5">
        <w:t>Ce processus continue à être utilisé.</w:t>
      </w:r>
    </w:p>
    <w:p w14:paraId="3CB8F6FC" w14:textId="216FC4EE" w:rsidR="00CC2C0A" w:rsidRDefault="007F7DD5" w:rsidP="007F7DD5">
      <w:pPr>
        <w:pStyle w:val="NormalWeb"/>
      </w:pPr>
      <w:r>
        <w:t>L</w:t>
      </w:r>
      <w:r w:rsidR="00CC2C0A">
        <w:t>es jardins sur les toits du BHV utilisent ce système d’irrigation !</w:t>
      </w:r>
    </w:p>
    <w:p w14:paraId="020C356A" w14:textId="6E553599" w:rsidR="00CC2C0A" w:rsidRDefault="009145A2" w:rsidP="002A453D">
      <w:pPr>
        <w:pStyle w:val="NormalWeb"/>
      </w:pPr>
      <w:r>
        <w:t>Cette technique a été développée en Afrique par Israël.</w:t>
      </w:r>
    </w:p>
    <w:p w14:paraId="1214D3D2" w14:textId="77777777" w:rsidR="00CC2C0A" w:rsidRDefault="00CC2C0A" w:rsidP="00CC2C0A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0ED16B" wp14:editId="090451B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067050" cy="2299970"/>
            <wp:effectExtent l="0" t="0" r="0" b="5080"/>
            <wp:wrapSquare wrapText="bothSides"/>
            <wp:docPr id="9" name="Image 6" descr="Une image contenant texte, capture d’écran, Appareil de présentation, cadre phot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6" descr="Une image contenant texte, capture d’écran, Appareil de présentation, cadre phot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6705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FB930" w14:textId="791676E8" w:rsidR="008F09F8" w:rsidRDefault="008F09F8" w:rsidP="009145A2">
      <w:pPr>
        <w:pStyle w:val="NormalWeb"/>
      </w:pPr>
      <w:r>
        <w:t xml:space="preserve">L’irrigation est ainsi maitrisée </w:t>
      </w:r>
      <w:r w:rsidR="009145A2">
        <w:t>grâce à</w:t>
      </w:r>
      <w:r>
        <w:t xml:space="preserve"> des réservoirs</w:t>
      </w:r>
      <w:r w:rsidR="009145A2">
        <w:t xml:space="preserve"> disséminé</w:t>
      </w:r>
      <w:r w:rsidR="005F6A5E">
        <w:t>s</w:t>
      </w:r>
      <w:r w:rsidR="009145A2">
        <w:t xml:space="preserve"> dans tout le pays</w:t>
      </w:r>
      <w:r>
        <w:t xml:space="preserve"> qui accumulent l’eau de pluie</w:t>
      </w:r>
      <w:r w:rsidR="009145A2">
        <w:t xml:space="preserve"> </w:t>
      </w:r>
      <w:r w:rsidR="007F7DD5">
        <w:t>dont les</w:t>
      </w:r>
      <w:r>
        <w:t xml:space="preserve"> eaux usées sont utilisées 3 fois.</w:t>
      </w:r>
    </w:p>
    <w:p w14:paraId="5DFC5F6A" w14:textId="6DDC93DF" w:rsidR="008F09F8" w:rsidRDefault="008F09F8" w:rsidP="00CC2C0A">
      <w:pPr>
        <w:pStyle w:val="NormalWeb"/>
      </w:pPr>
      <w:r>
        <w:t>Plus l’eau est salée et usée</w:t>
      </w:r>
      <w:r w:rsidR="005F6A5E">
        <w:t>,</w:t>
      </w:r>
      <w:r>
        <w:t xml:space="preserve"> et plus les melons sont sucrés !</w:t>
      </w:r>
    </w:p>
    <w:p w14:paraId="49BD759E" w14:textId="77777777" w:rsidR="008F09F8" w:rsidRDefault="008F09F8" w:rsidP="00CC2C0A">
      <w:pPr>
        <w:pStyle w:val="NormalWeb"/>
      </w:pPr>
    </w:p>
    <w:p w14:paraId="7233AD17" w14:textId="77777777" w:rsidR="008F09F8" w:rsidRDefault="008F09F8" w:rsidP="00CC2C0A">
      <w:pPr>
        <w:pStyle w:val="NormalWeb"/>
      </w:pPr>
    </w:p>
    <w:p w14:paraId="65F9BB0E" w14:textId="315C3DF5" w:rsidR="008F09F8" w:rsidRDefault="008F09F8" w:rsidP="00CC2C0A">
      <w:pPr>
        <w:pStyle w:val="NormalWeb"/>
      </w:pPr>
      <w:r>
        <w:t>On fabrique des vins en procédant comme dans une start-up.</w:t>
      </w:r>
    </w:p>
    <w:p w14:paraId="3407F1BF" w14:textId="2AA21F9B" w:rsidR="008F09F8" w:rsidRDefault="008F09F8" w:rsidP="00F9486A">
      <w:pPr>
        <w:pStyle w:val="NormalWeb"/>
      </w:pPr>
      <w:r>
        <w:t>En Israël</w:t>
      </w:r>
      <w:r w:rsidR="005F6A5E">
        <w:t>,</w:t>
      </w:r>
      <w:r>
        <w:t xml:space="preserve"> on compt</w:t>
      </w:r>
      <w:r w:rsidR="005F6A5E">
        <w:t>e</w:t>
      </w:r>
      <w:r>
        <w:t xml:space="preserve"> 280 à 300 caves, qui sont des entreprises familiales.</w:t>
      </w:r>
      <w:r w:rsidR="00F9486A">
        <w:t xml:space="preserve"> </w:t>
      </w:r>
      <w:r>
        <w:t xml:space="preserve">Les vins </w:t>
      </w:r>
      <w:r w:rsidR="00463E6E">
        <w:t>israéliens</w:t>
      </w:r>
      <w:r>
        <w:t xml:space="preserve"> ont é</w:t>
      </w:r>
      <w:r w:rsidR="00F9486A">
        <w:t>t</w:t>
      </w:r>
      <w:r>
        <w:t>é présentés dans des foires internationales</w:t>
      </w:r>
      <w:r w:rsidR="009145A2">
        <w:t xml:space="preserve"> et s’y sont fait connaître grâce à des hommes tel </w:t>
      </w:r>
      <w:r>
        <w:t xml:space="preserve">que </w:t>
      </w:r>
      <w:r w:rsidR="00463E6E">
        <w:t>Adam</w:t>
      </w:r>
      <w:r>
        <w:t xml:space="preserve"> Montefiore, Elie Ben Zaken</w:t>
      </w:r>
      <w:r w:rsidR="00A42465">
        <w:t xml:space="preserve"> </w:t>
      </w:r>
      <w:r w:rsidR="009948AB">
        <w:t>a</w:t>
      </w:r>
      <w:r>
        <w:t>vec le domaine du Castel.</w:t>
      </w:r>
    </w:p>
    <w:p w14:paraId="7DF9E59A" w14:textId="5D4B283B" w:rsidR="008F09F8" w:rsidRDefault="008F09F8" w:rsidP="00F9486A">
      <w:pPr>
        <w:pStyle w:val="NormalWeb"/>
      </w:pPr>
      <w:r>
        <w:lastRenderedPageBreak/>
        <w:t>4 étoiles ont été attribué</w:t>
      </w:r>
      <w:r w:rsidR="005F6A5E">
        <w:t>e</w:t>
      </w:r>
      <w:r>
        <w:t xml:space="preserve">s à des vins israéliens comme </w:t>
      </w:r>
      <w:r w:rsidR="005F6A5E">
        <w:t>le</w:t>
      </w:r>
      <w:r>
        <w:t xml:space="preserve"> « Clos de Gat »</w:t>
      </w:r>
      <w:r w:rsidR="00F9486A">
        <w:t>, s</w:t>
      </w:r>
      <w:r>
        <w:t>itué dans les contreforts des montagnes de Judée</w:t>
      </w:r>
      <w:r w:rsidR="00463E6E">
        <w:t xml:space="preserve"> décrites par le prophète Amos. On retrouve ainsi la prophétie « des collines o</w:t>
      </w:r>
      <w:r w:rsidR="002A453D">
        <w:t>ù</w:t>
      </w:r>
      <w:r w:rsidR="00463E6E">
        <w:t xml:space="preserve"> dégouline... »</w:t>
      </w:r>
      <w:r w:rsidR="005F6A5E">
        <w:t>, ce qui</w:t>
      </w:r>
      <w:r w:rsidR="00463E6E">
        <w:t xml:space="preserve"> donne raison à la prédiction biblique.</w:t>
      </w:r>
    </w:p>
    <w:p w14:paraId="0FB55BDC" w14:textId="6F378645" w:rsidR="009948AB" w:rsidRDefault="009948AB" w:rsidP="00CC2C0A">
      <w:pPr>
        <w:pStyle w:val="NormalWeb"/>
      </w:pPr>
      <w:r>
        <w:t>« Start-Up Nation » est un livre écrit par Dan Senor et Saul Singer</w:t>
      </w:r>
      <w:r w:rsidR="002A453D">
        <w:t>, qui</w:t>
      </w:r>
      <w:r>
        <w:t xml:space="preserve"> relate les ressorts du miracle économique israélien. Il a été traduit dans toutes les langues.</w:t>
      </w:r>
    </w:p>
    <w:p w14:paraId="17D49905" w14:textId="4026F5E9" w:rsidR="009948AB" w:rsidRDefault="009948AB" w:rsidP="00CC2C0A">
      <w:pPr>
        <w:pStyle w:val="NormalWeb"/>
      </w:pPr>
      <w:r>
        <w:t>En Israël</w:t>
      </w:r>
      <w:r w:rsidR="002A453D">
        <w:t>,</w:t>
      </w:r>
      <w:r>
        <w:t xml:space="preserve"> on a </w:t>
      </w:r>
      <w:r w:rsidR="00B55A86">
        <w:t>créé</w:t>
      </w:r>
      <w:r>
        <w:t xml:space="preserve"> Waze…par exemple.</w:t>
      </w:r>
    </w:p>
    <w:p w14:paraId="17A2AE05" w14:textId="3D55A0C3" w:rsidR="009948AB" w:rsidRDefault="009948AB" w:rsidP="00CC2C0A">
      <w:pPr>
        <w:pStyle w:val="NormalWeb"/>
      </w:pPr>
      <w:r>
        <w:t xml:space="preserve">La cave de Carmel utilisait des cépages tel que </w:t>
      </w:r>
      <w:r w:rsidR="002A453D">
        <w:t xml:space="preserve">le </w:t>
      </w:r>
      <w:r>
        <w:t xml:space="preserve">Merlot, </w:t>
      </w:r>
      <w:r w:rsidR="002A453D">
        <w:t>le C</w:t>
      </w:r>
      <w:r>
        <w:t>abernet</w:t>
      </w:r>
      <w:r w:rsidR="002A453D">
        <w:t>,</w:t>
      </w:r>
      <w:r>
        <w:t xml:space="preserve"> mais </w:t>
      </w:r>
      <w:r w:rsidR="002A453D">
        <w:t xml:space="preserve">a </w:t>
      </w:r>
      <w:r>
        <w:t>cré</w:t>
      </w:r>
      <w:r w:rsidR="002A453D">
        <w:t>é</w:t>
      </w:r>
      <w:r>
        <w:t xml:space="preserve"> aussi des mono</w:t>
      </w:r>
      <w:r w:rsidR="002A453D">
        <w:t>-</w:t>
      </w:r>
      <w:r>
        <w:t>cépage</w:t>
      </w:r>
      <w:r w:rsidR="002A453D">
        <w:t>s</w:t>
      </w:r>
      <w:r>
        <w:t xml:space="preserve"> sur de nouveaux pieds de vigne</w:t>
      </w:r>
      <w:r w:rsidR="00B55A86">
        <w:t>.</w:t>
      </w:r>
    </w:p>
    <w:p w14:paraId="73A56AC2" w14:textId="3892BFBF" w:rsidR="00B55A86" w:rsidRDefault="009145A2" w:rsidP="00CC2C0A">
      <w:pPr>
        <w:pStyle w:val="NormalWeb"/>
      </w:pPr>
      <w:r>
        <w:t xml:space="preserve">Un des progrès de la viticulture </w:t>
      </w:r>
      <w:r w:rsidR="007F7DD5">
        <w:t>israélienne a</w:t>
      </w:r>
      <w:r>
        <w:t xml:space="preserve"> été de</w:t>
      </w:r>
      <w:r w:rsidR="00B55A86">
        <w:t xml:space="preserve"> plante</w:t>
      </w:r>
      <w:r>
        <w:t>r</w:t>
      </w:r>
      <w:r w:rsidR="00B55A86">
        <w:t xml:space="preserve"> des vignes en altitude</w:t>
      </w:r>
      <w:r w:rsidR="002A453D">
        <w:t>,</w:t>
      </w:r>
      <w:r w:rsidR="00B55A86">
        <w:t xml:space="preserve"> voir</w:t>
      </w:r>
      <w:r w:rsidR="002A453D">
        <w:t>e</w:t>
      </w:r>
      <w:r w:rsidR="00B55A86">
        <w:t xml:space="preserve"> à 1000</w:t>
      </w:r>
      <w:r w:rsidR="002A453D">
        <w:t xml:space="preserve"> </w:t>
      </w:r>
      <w:r w:rsidR="00B55A86">
        <w:t xml:space="preserve">m pour que le vin soit moins </w:t>
      </w:r>
      <w:r w:rsidR="00AC3EA4">
        <w:t>sucré</w:t>
      </w:r>
      <w:r>
        <w:t xml:space="preserve"> dans le pays.</w:t>
      </w:r>
    </w:p>
    <w:p w14:paraId="7EA16870" w14:textId="648E0C48" w:rsidR="00B55A86" w:rsidRDefault="00B55A86" w:rsidP="00CC2C0A">
      <w:pPr>
        <w:pStyle w:val="NormalWeb"/>
      </w:pPr>
      <w:r>
        <w:t>A partir des années 80, il y a une reconnaissance des vins israéliens comme « grand</w:t>
      </w:r>
      <w:r w:rsidR="002A453D">
        <w:t>s</w:t>
      </w:r>
      <w:r>
        <w:t xml:space="preserve"> vin</w:t>
      </w:r>
      <w:r w:rsidR="002A453D">
        <w:t>s</w:t>
      </w:r>
      <w:r>
        <w:t> » avec des nouveaux cépages, plantés en altitude comme sur le Golan avec des sols mieux drainés et mieux irrigués.</w:t>
      </w:r>
    </w:p>
    <w:p w14:paraId="1D30FD4E" w14:textId="126C5FBB" w:rsidR="00B55A86" w:rsidRDefault="00B55A86" w:rsidP="00CC2C0A">
      <w:pPr>
        <w:pStyle w:val="NormalWeb"/>
      </w:pPr>
      <w:r>
        <w:t xml:space="preserve">On assiste à la création de </w:t>
      </w:r>
      <w:r w:rsidR="00F9486A">
        <w:t>Visitor</w:t>
      </w:r>
      <w:r>
        <w:t xml:space="preserve"> </w:t>
      </w:r>
      <w:r w:rsidR="00F9486A">
        <w:t>C</w:t>
      </w:r>
      <w:r>
        <w:t xml:space="preserve">enters tel que Barkan ou </w:t>
      </w:r>
      <w:r w:rsidR="009145A2">
        <w:t>Tishbi</w:t>
      </w:r>
      <w:r w:rsidR="007F7DD5">
        <w:t xml:space="preserve"> Winery.</w:t>
      </w:r>
    </w:p>
    <w:p w14:paraId="5F849C58" w14:textId="07137DBF" w:rsidR="00B55A86" w:rsidRDefault="00B55A86" w:rsidP="00CC2C0A">
      <w:pPr>
        <w:pStyle w:val="NormalWeb"/>
      </w:pPr>
      <w:r>
        <w:t>Les vignobles se développe</w:t>
      </w:r>
      <w:r w:rsidR="009145A2">
        <w:t>nt</w:t>
      </w:r>
      <w:r>
        <w:t xml:space="preserve"> aussi dans le sud tel que Cave Na</w:t>
      </w:r>
      <w:r w:rsidR="009145A2">
        <w:t>n</w:t>
      </w:r>
      <w:r>
        <w:t>a à 2h de Beer Sheva, en plein désert</w:t>
      </w:r>
      <w:r w:rsidR="002A453D">
        <w:t>, non</w:t>
      </w:r>
      <w:r>
        <w:t xml:space="preserve"> loin de Eilat.</w:t>
      </w:r>
    </w:p>
    <w:p w14:paraId="7D5FE3B2" w14:textId="35E7C12B" w:rsidR="00B55A86" w:rsidRDefault="00B55A86" w:rsidP="00CC2C0A">
      <w:pPr>
        <w:pStyle w:val="NormalWeb"/>
      </w:pPr>
      <w:r>
        <w:t>On assiste à la 3</w:t>
      </w:r>
      <w:r w:rsidR="002A453D">
        <w:t>ème</w:t>
      </w:r>
      <w:r>
        <w:t xml:space="preserve"> révolution du tourisme avec l’œnotourisme. On propose parfois des hébergements dans des constructions évoquant un tonneau. Les gens passent ainsi 2 jours à </w:t>
      </w:r>
      <w:r w:rsidR="008B556E">
        <w:t>visiter</w:t>
      </w:r>
      <w:r>
        <w:t xml:space="preserve"> </w:t>
      </w:r>
      <w:r w:rsidR="008B556E">
        <w:t xml:space="preserve">les caves </w:t>
      </w:r>
      <w:r>
        <w:t xml:space="preserve">et </w:t>
      </w:r>
      <w:r w:rsidR="008B556E">
        <w:t xml:space="preserve">à </w:t>
      </w:r>
      <w:r>
        <w:t>go</w:t>
      </w:r>
      <w:r w:rsidR="008B556E">
        <w:t>uter des vins difficiles à ramener avec eux.</w:t>
      </w:r>
    </w:p>
    <w:p w14:paraId="760768C3" w14:textId="128A7866" w:rsidR="008B556E" w:rsidRDefault="008B556E" w:rsidP="00CC2C0A">
      <w:pPr>
        <w:pStyle w:val="NormalWeb"/>
      </w:pPr>
      <w:r>
        <w:t>Une route des vins a été créée.</w:t>
      </w:r>
    </w:p>
    <w:p w14:paraId="701D5362" w14:textId="16EA507C" w:rsidR="008B556E" w:rsidRDefault="008B556E" w:rsidP="00CC2C0A">
      <w:pPr>
        <w:pStyle w:val="NormalWeb"/>
      </w:pPr>
      <w:r>
        <w:t>La cuisine israélienne a également beaucoup progressé</w:t>
      </w:r>
      <w:r w:rsidR="002A453D">
        <w:t>,</w:t>
      </w:r>
      <w:r>
        <w:t xml:space="preserve"> surtout à </w:t>
      </w:r>
      <w:r w:rsidR="0048512A">
        <w:t>T</w:t>
      </w:r>
      <w:r>
        <w:t>el Aviv.</w:t>
      </w:r>
    </w:p>
    <w:p w14:paraId="6B1ECF87" w14:textId="342B38DD" w:rsidR="0048512A" w:rsidRDefault="0048512A" w:rsidP="00CC2C0A">
      <w:pPr>
        <w:pStyle w:val="NormalWeb"/>
      </w:pPr>
      <w:r>
        <w:t>Il y a un va et vient entre la connaissance du passé et l</w:t>
      </w:r>
      <w:r w:rsidR="009145A2">
        <w:t>e</w:t>
      </w:r>
      <w:r>
        <w:t xml:space="preserve"> mo</w:t>
      </w:r>
      <w:r w:rsidR="009145A2">
        <w:t>n</w:t>
      </w:r>
      <w:r>
        <w:t>de d’aujourd’hui.</w:t>
      </w:r>
    </w:p>
    <w:p w14:paraId="4D37A756" w14:textId="1A2EBE35" w:rsidR="0048512A" w:rsidRDefault="0048512A" w:rsidP="009145A2">
      <w:pPr>
        <w:pStyle w:val="NormalWeb"/>
      </w:pPr>
      <w:r>
        <w:t>On l’observe dans les logos choisis pour les vins tel que</w:t>
      </w:r>
      <w:r w:rsidR="009145A2">
        <w:t xml:space="preserve"> </w:t>
      </w:r>
      <w:r w:rsidR="007F7DD5">
        <w:t>l</w:t>
      </w:r>
      <w:r>
        <w:t>a fiole, symbole biblique par excellence.</w:t>
      </w:r>
    </w:p>
    <w:p w14:paraId="302FAF27" w14:textId="4D156B95" w:rsidR="0048512A" w:rsidRDefault="0048512A" w:rsidP="00CC2C0A">
      <w:pPr>
        <w:pStyle w:val="NormalWeb"/>
      </w:pPr>
      <w:r>
        <w:t>Les caves Yatir Winery font allusion à la Bible et à l’araméen</w:t>
      </w:r>
      <w:r w:rsidR="002A453D">
        <w:t>. L</w:t>
      </w:r>
      <w:r>
        <w:t>’étiquette présente un sceau représentant le Lion de Juda avec un texte en araméen.</w:t>
      </w:r>
    </w:p>
    <w:p w14:paraId="2A2587D7" w14:textId="6E9CD046" w:rsidR="0048512A" w:rsidRDefault="0048512A" w:rsidP="00CC2C0A">
      <w:pPr>
        <w:pStyle w:val="NormalWeb"/>
      </w:pPr>
      <w:r>
        <w:t>Les physiciens ont essayé de retrouver le vin de la bible en analysant l’ADN de résidus de pépins de raisin</w:t>
      </w:r>
      <w:r w:rsidR="002A453D">
        <w:t>,</w:t>
      </w:r>
      <w:r>
        <w:t xml:space="preserve"> mais </w:t>
      </w:r>
      <w:r w:rsidR="009145A2">
        <w:t>c</w:t>
      </w:r>
      <w:r w:rsidR="002A453D">
        <w:t xml:space="preserve">ela </w:t>
      </w:r>
      <w:r w:rsidR="009145A2">
        <w:t>est resté anecdotique</w:t>
      </w:r>
      <w:r>
        <w:t>.</w:t>
      </w:r>
    </w:p>
    <w:p w14:paraId="055BA2EA" w14:textId="3DB1542F" w:rsidR="00F9486A" w:rsidRDefault="0048512A" w:rsidP="00F9486A">
      <w:pPr>
        <w:pStyle w:val="NormalWeb"/>
        <w:rPr>
          <w:rFonts w:asciiTheme="majorBidi" w:hAnsiTheme="majorBidi" w:cstheme="majorBidi"/>
        </w:rPr>
      </w:pPr>
      <w:r>
        <w:t>Le logo du Ministère du Tourisme représente les 2 explorateurs qui porte</w:t>
      </w:r>
      <w:r w:rsidR="002A453D">
        <w:t>nt</w:t>
      </w:r>
      <w:r w:rsidR="00453D7C">
        <w:t xml:space="preserve"> sur une </w:t>
      </w:r>
      <w:r w:rsidR="00453D7C">
        <w:rPr>
          <w:rFonts w:asciiTheme="majorBidi" w:hAnsiTheme="majorBidi" w:cstheme="majorBidi"/>
        </w:rPr>
        <w:t>perche un sarment de vigne avec ses grappes de raisin</w:t>
      </w:r>
      <w:r w:rsidR="00F9486A">
        <w:rPr>
          <w:rFonts w:asciiTheme="majorBidi" w:hAnsiTheme="majorBidi" w:cstheme="majorBidi"/>
        </w:rPr>
        <w:t>.</w:t>
      </w:r>
    </w:p>
    <w:p w14:paraId="0046D3BF" w14:textId="77777777" w:rsidR="00F9486A" w:rsidRDefault="007F7DD5" w:rsidP="00F9486A">
      <w:pPr>
        <w:pStyle w:val="NormalWeb"/>
      </w:pPr>
      <w:r>
        <w:t>L</w:t>
      </w:r>
      <w:r w:rsidR="00262925">
        <w:t xml:space="preserve">e vin et la </w:t>
      </w:r>
      <w:r>
        <w:t>B</w:t>
      </w:r>
      <w:r w:rsidR="00262925">
        <w:t>ible sont omniprésents </w:t>
      </w:r>
      <w:r>
        <w:t xml:space="preserve">dans </w:t>
      </w:r>
      <w:r w:rsidR="00F9486A">
        <w:t>la culture israélienne</w:t>
      </w:r>
      <w:r>
        <w:t>.</w:t>
      </w:r>
    </w:p>
    <w:p w14:paraId="37CFD6E5" w14:textId="55F61AC7" w:rsidR="00AC3EA4" w:rsidRDefault="00262925" w:rsidP="002A453D">
      <w:pPr>
        <w:pStyle w:val="NormalWeb"/>
        <w:jc w:val="center"/>
      </w:pPr>
      <w:r>
        <w:t xml:space="preserve"> </w:t>
      </w:r>
      <w:proofErr w:type="spellStart"/>
      <w:r w:rsidR="00F9486A" w:rsidRPr="00AC3EA4">
        <w:rPr>
          <w:b/>
          <w:bCs/>
        </w:rPr>
        <w:t>Le’Haïm</w:t>
      </w:r>
      <w:proofErr w:type="spellEnd"/>
      <w:r w:rsidR="00F9486A" w:rsidRPr="00AC3EA4">
        <w:rPr>
          <w:b/>
          <w:bCs/>
        </w:rPr>
        <w:t xml:space="preserve"> ou A la vie</w:t>
      </w:r>
    </w:p>
    <w:sectPr w:rsidR="00AC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33"/>
    <w:rsid w:val="000B45D7"/>
    <w:rsid w:val="000D61EB"/>
    <w:rsid w:val="000E3FFE"/>
    <w:rsid w:val="000F1CEA"/>
    <w:rsid w:val="000F63EE"/>
    <w:rsid w:val="00114044"/>
    <w:rsid w:val="0012507E"/>
    <w:rsid w:val="001B6433"/>
    <w:rsid w:val="00234417"/>
    <w:rsid w:val="00262925"/>
    <w:rsid w:val="002A453D"/>
    <w:rsid w:val="002D0ACB"/>
    <w:rsid w:val="002E0EC5"/>
    <w:rsid w:val="002E27B5"/>
    <w:rsid w:val="00371762"/>
    <w:rsid w:val="003B474B"/>
    <w:rsid w:val="00453D7C"/>
    <w:rsid w:val="00454DA9"/>
    <w:rsid w:val="00463E6E"/>
    <w:rsid w:val="0048512A"/>
    <w:rsid w:val="004B36DB"/>
    <w:rsid w:val="004D20CE"/>
    <w:rsid w:val="004D25C0"/>
    <w:rsid w:val="004F0471"/>
    <w:rsid w:val="00501C9C"/>
    <w:rsid w:val="00513518"/>
    <w:rsid w:val="005F6A5E"/>
    <w:rsid w:val="006148D7"/>
    <w:rsid w:val="006848B6"/>
    <w:rsid w:val="007717FF"/>
    <w:rsid w:val="007F7DD5"/>
    <w:rsid w:val="00806C8B"/>
    <w:rsid w:val="00821C7C"/>
    <w:rsid w:val="00836D95"/>
    <w:rsid w:val="008B556E"/>
    <w:rsid w:val="008D09F0"/>
    <w:rsid w:val="008D33F1"/>
    <w:rsid w:val="008F09F8"/>
    <w:rsid w:val="009145A2"/>
    <w:rsid w:val="009169CB"/>
    <w:rsid w:val="0096705A"/>
    <w:rsid w:val="009948AB"/>
    <w:rsid w:val="009D625A"/>
    <w:rsid w:val="009F2516"/>
    <w:rsid w:val="00A0278A"/>
    <w:rsid w:val="00A26986"/>
    <w:rsid w:val="00A34C9F"/>
    <w:rsid w:val="00A42465"/>
    <w:rsid w:val="00AA5CDD"/>
    <w:rsid w:val="00AC3EA4"/>
    <w:rsid w:val="00B55A86"/>
    <w:rsid w:val="00BB11EC"/>
    <w:rsid w:val="00BC3500"/>
    <w:rsid w:val="00BC5D02"/>
    <w:rsid w:val="00C31061"/>
    <w:rsid w:val="00C32983"/>
    <w:rsid w:val="00CC2C0A"/>
    <w:rsid w:val="00D87172"/>
    <w:rsid w:val="00DB4599"/>
    <w:rsid w:val="00DF2B55"/>
    <w:rsid w:val="00E0261C"/>
    <w:rsid w:val="00E20DBC"/>
    <w:rsid w:val="00E360B5"/>
    <w:rsid w:val="00E518E0"/>
    <w:rsid w:val="00E840A7"/>
    <w:rsid w:val="00EC6404"/>
    <w:rsid w:val="00ED6B5C"/>
    <w:rsid w:val="00F069D4"/>
    <w:rsid w:val="00F1271B"/>
    <w:rsid w:val="00F33805"/>
    <w:rsid w:val="00F6070E"/>
    <w:rsid w:val="00F9486A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6254"/>
  <w15:chartTrackingRefBased/>
  <w15:docId w15:val="{274C3971-1CB4-4DAA-91EE-1A090984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33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B64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4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4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4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4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4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4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4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4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4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4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4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4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4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4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43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43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4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433"/>
    <w:pPr>
      <w:spacing w:line="259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4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4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4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F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6C7B-466B-492C-A980-8E4C5116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1732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Frybourg</dc:creator>
  <cp:keywords/>
  <dc:description/>
  <cp:lastModifiedBy>Nadine Frybourg</cp:lastModifiedBy>
  <cp:revision>2</cp:revision>
  <dcterms:created xsi:type="dcterms:W3CDTF">2026-01-19T18:05:00Z</dcterms:created>
  <dcterms:modified xsi:type="dcterms:W3CDTF">2026-01-19T18:05:00Z</dcterms:modified>
</cp:coreProperties>
</file>